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087D" w14:textId="77777777" w:rsidR="005C11C8" w:rsidRPr="00380667" w:rsidRDefault="005C3CE6">
      <w:pPr>
        <w:pStyle w:val="11"/>
        <w:jc w:val="center"/>
        <w:rPr>
          <w:b/>
          <w:sz w:val="28"/>
          <w:szCs w:val="28"/>
          <w:lang w:val="uz-Cyrl-UZ"/>
        </w:rPr>
      </w:pPr>
      <w:r w:rsidRPr="00380667">
        <w:rPr>
          <w:b/>
          <w:sz w:val="28"/>
          <w:szCs w:val="28"/>
          <w:lang w:val="uz-Cyrl-UZ"/>
        </w:rPr>
        <w:t>MINISTRY OF HEALTH OF THE REPUBLIC OF UZBEKISTAN</w:t>
      </w:r>
    </w:p>
    <w:p w14:paraId="7A1076F4" w14:textId="77777777" w:rsidR="005C11C8" w:rsidRPr="00380667" w:rsidRDefault="005C3CE6">
      <w:pPr>
        <w:pStyle w:val="11"/>
        <w:jc w:val="center"/>
        <w:rPr>
          <w:b/>
          <w:sz w:val="28"/>
          <w:szCs w:val="28"/>
          <w:lang w:val="uz-Cyrl-UZ"/>
        </w:rPr>
      </w:pPr>
      <w:r w:rsidRPr="00380667">
        <w:rPr>
          <w:b/>
          <w:sz w:val="28"/>
          <w:szCs w:val="28"/>
          <w:lang w:val="uz-Cyrl-UZ"/>
        </w:rPr>
        <w:t>NAMED AFTER ABU ALI IBN SINA</w:t>
      </w:r>
    </w:p>
    <w:p w14:paraId="64B05CC9" w14:textId="77777777" w:rsidR="005C11C8" w:rsidRPr="00380667" w:rsidRDefault="005C3CE6">
      <w:pPr>
        <w:pStyle w:val="11"/>
        <w:spacing w:line="276" w:lineRule="auto"/>
        <w:jc w:val="center"/>
        <w:rPr>
          <w:b/>
          <w:sz w:val="28"/>
          <w:szCs w:val="28"/>
          <w:lang w:val="uz-Cyrl-UZ"/>
        </w:rPr>
      </w:pPr>
      <w:r w:rsidRPr="00380667">
        <w:rPr>
          <w:b/>
          <w:sz w:val="28"/>
          <w:szCs w:val="28"/>
          <w:lang w:val="uz-Cyrl-UZ"/>
        </w:rPr>
        <w:t>BUKHARA STATE MEDICAL INSTITUTE</w:t>
      </w:r>
    </w:p>
    <w:p w14:paraId="61F578BB" w14:textId="5B851580" w:rsidR="005C11C8" w:rsidRPr="00380667" w:rsidRDefault="005C3CE6" w:rsidP="00380667">
      <w:pPr>
        <w:jc w:val="center"/>
        <w:rPr>
          <w:rFonts w:ascii="Times New Roman" w:hAnsi="Times New Roman" w:cs="Times New Roman"/>
          <w:b/>
          <w:sz w:val="28"/>
          <w:szCs w:val="28"/>
          <w:lang w:val="uz-Cyrl-UZ"/>
        </w:rPr>
      </w:pPr>
      <w:r w:rsidRPr="00380667">
        <w:rPr>
          <w:rFonts w:ascii="Times New Roman" w:eastAsia="MS Mincho" w:hAnsi="Times New Roman" w:cs="Times New Roman"/>
          <w:b/>
          <w:sz w:val="28"/>
          <w:szCs w:val="28"/>
          <w:lang w:val="uz-Cyrl-UZ"/>
        </w:rPr>
        <w:t>DEPARTMENT OF THERAPEUTIC DENTISTRY</w:t>
      </w:r>
      <w:r w:rsidRPr="00380667">
        <w:rPr>
          <w:rFonts w:ascii="Times New Roman" w:hAnsi="Times New Roman" w:cs="Times New Roman"/>
          <w:b/>
          <w:sz w:val="28"/>
          <w:szCs w:val="28"/>
          <w:lang w:val="uz-Cyrl-UZ"/>
        </w:rPr>
        <w:t xml:space="preserve">                                                                               </w:t>
      </w:r>
    </w:p>
    <w:p w14:paraId="0052649B" w14:textId="77777777" w:rsidR="00380667" w:rsidRPr="00380667" w:rsidRDefault="00380667">
      <w:pPr>
        <w:jc w:val="right"/>
        <w:rPr>
          <w:rFonts w:ascii="Times New Roman" w:hAnsi="Times New Roman" w:cs="Times New Roman"/>
          <w:b/>
          <w:sz w:val="28"/>
          <w:szCs w:val="28"/>
          <w:lang w:val="uz-Cyrl-UZ"/>
        </w:rPr>
      </w:pPr>
    </w:p>
    <w:p w14:paraId="21259585" w14:textId="1B96B960" w:rsidR="005C11C8" w:rsidRPr="00380667" w:rsidRDefault="005C3CE6">
      <w:pPr>
        <w:jc w:val="right"/>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“I APPROVE”</w:t>
      </w:r>
    </w:p>
    <w:p w14:paraId="39E5E543" w14:textId="7A47B443" w:rsidR="005C11C8" w:rsidRPr="00380667" w:rsidRDefault="005C3CE6">
      <w:pPr>
        <w:jc w:val="right"/>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 xml:space="preserve">                                                                                        Vice-Rector for Academic </w:t>
      </w:r>
      <w:r w:rsidR="009B5BA7">
        <w:rPr>
          <w:noProof/>
        </w:rPr>
        <w:drawing>
          <wp:anchor distT="0" distB="0" distL="114300" distR="114300" simplePos="0" relativeHeight="251658240" behindDoc="1" locked="0" layoutInCell="1" allowOverlap="1" wp14:anchorId="2BDB609B" wp14:editId="4B9B69FF">
            <wp:simplePos x="0" y="0"/>
            <wp:positionH relativeFrom="column">
              <wp:posOffset>3882390</wp:posOffset>
            </wp:positionH>
            <wp:positionV relativeFrom="paragraph">
              <wp:posOffset>235585</wp:posOffset>
            </wp:positionV>
            <wp:extent cx="1524000" cy="1435100"/>
            <wp:effectExtent l="0" t="0" r="0" b="0"/>
            <wp:wrapNone/>
            <wp:docPr id="13" name="STAMP"/>
            <wp:cNvGraphicFramePr/>
            <a:graphic xmlns:a="http://schemas.openxmlformats.org/drawingml/2006/main">
              <a:graphicData uri="http://schemas.openxmlformats.org/drawingml/2006/picture">
                <pic:pic xmlns:pic="http://schemas.openxmlformats.org/drawingml/2006/picture">
                  <pic:nvPicPr>
                    <pic:cNvPr id="13" name="STA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0" cy="1435100"/>
                    </a:xfrm>
                    <a:prstGeom prst="rect">
                      <a:avLst/>
                    </a:prstGeom>
                  </pic:spPr>
                </pic:pic>
              </a:graphicData>
            </a:graphic>
          </wp:anchor>
        </w:drawing>
      </w:r>
      <w:r w:rsidRPr="00380667">
        <w:rPr>
          <w:rFonts w:ascii="Times New Roman" w:hAnsi="Times New Roman" w:cs="Times New Roman"/>
          <w:b/>
          <w:sz w:val="28"/>
          <w:szCs w:val="28"/>
          <w:lang w:val="uz-Cyrl-UZ"/>
        </w:rPr>
        <w:t>Affairs</w:t>
      </w:r>
    </w:p>
    <w:p w14:paraId="4398FBEE" w14:textId="0FEBD019" w:rsidR="005C11C8" w:rsidRPr="00380667" w:rsidRDefault="005C3CE6">
      <w:pPr>
        <w:jc w:val="right"/>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 xml:space="preserve">                                                                                    DSc. prof _______________ G.</w:t>
      </w:r>
      <w:r w:rsidR="005B4645" w:rsidRPr="00380667">
        <w:rPr>
          <w:rFonts w:ascii="Times New Roman" w:hAnsi="Times New Roman" w:cs="Times New Roman"/>
          <w:b/>
          <w:sz w:val="28"/>
          <w:szCs w:val="28"/>
          <w:lang w:val="en-US"/>
        </w:rPr>
        <w:t>J</w:t>
      </w:r>
      <w:r w:rsidRPr="00380667">
        <w:rPr>
          <w:rFonts w:ascii="Times New Roman" w:hAnsi="Times New Roman" w:cs="Times New Roman"/>
          <w:b/>
          <w:sz w:val="28"/>
          <w:szCs w:val="28"/>
          <w:lang w:val="uz-Cyrl-UZ"/>
        </w:rPr>
        <w:t>.Zharilkasinova</w:t>
      </w:r>
    </w:p>
    <w:p w14:paraId="062B012C" w14:textId="73DC0A53" w:rsidR="005C11C8" w:rsidRPr="00380667" w:rsidRDefault="005C3CE6" w:rsidP="00380667">
      <w:pPr>
        <w:jc w:val="right"/>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 xml:space="preserve">                                                                                      “_____” __________________2025</w:t>
      </w:r>
    </w:p>
    <w:p w14:paraId="3AD897FA" w14:textId="77777777" w:rsidR="005C11C8" w:rsidRPr="00380667" w:rsidRDefault="005C3CE6">
      <w:pPr>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Preclinical Restorative Dentistry</w:t>
      </w:r>
    </w:p>
    <w:p w14:paraId="224B24FE" w14:textId="3729761C" w:rsidR="005C11C8" w:rsidRPr="00380667" w:rsidRDefault="005C3CE6">
      <w:pPr>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MODULAR WORK PROGRAM</w:t>
      </w:r>
    </w:p>
    <w:p w14:paraId="6DB07DFD" w14:textId="77777777" w:rsidR="00943D1F" w:rsidRPr="00380667" w:rsidRDefault="005B4645" w:rsidP="00943D1F">
      <w:pPr>
        <w:jc w:val="center"/>
        <w:rPr>
          <w:rFonts w:ascii="Times New Roman" w:hAnsi="Times New Roman" w:cs="Times New Roman"/>
          <w:b/>
          <w:sz w:val="28"/>
          <w:szCs w:val="28"/>
          <w:lang w:val="en-US"/>
        </w:rPr>
      </w:pPr>
      <w:r w:rsidRPr="00380667">
        <w:rPr>
          <w:rFonts w:ascii="Times New Roman" w:hAnsi="Times New Roman" w:cs="Times New Roman"/>
          <w:b/>
          <w:sz w:val="28"/>
          <w:szCs w:val="28"/>
          <w:lang w:val="en-US"/>
        </w:rPr>
        <w:t>(</w:t>
      </w:r>
      <w:r w:rsidR="00943D1F" w:rsidRPr="00380667">
        <w:rPr>
          <w:rFonts w:ascii="Times New Roman" w:hAnsi="Times New Roman" w:cs="Times New Roman"/>
          <w:b/>
          <w:sz w:val="28"/>
          <w:szCs w:val="28"/>
          <w:lang w:val="en-US"/>
        </w:rPr>
        <w:t>Indiana University School of Dentistry</w:t>
      </w:r>
    </w:p>
    <w:p w14:paraId="4CA4F33A" w14:textId="2C7E2454" w:rsidR="00D635FD" w:rsidRPr="00380667" w:rsidRDefault="00943D1F" w:rsidP="00943D1F">
      <w:pPr>
        <w:jc w:val="center"/>
        <w:rPr>
          <w:rFonts w:ascii="Times New Roman" w:hAnsi="Times New Roman" w:cs="Times New Roman"/>
          <w:b/>
          <w:sz w:val="28"/>
          <w:szCs w:val="28"/>
          <w:lang w:val="en-US"/>
        </w:rPr>
      </w:pPr>
      <w:r w:rsidRPr="00380667">
        <w:rPr>
          <w:rFonts w:ascii="Times New Roman" w:hAnsi="Times New Roman" w:cs="Times New Roman"/>
          <w:b/>
          <w:sz w:val="28"/>
          <w:szCs w:val="28"/>
          <w:lang w:val="en-US"/>
        </w:rPr>
        <w:t>Indianapolis</w:t>
      </w:r>
      <w:r w:rsidR="005B4645" w:rsidRPr="00380667">
        <w:rPr>
          <w:rFonts w:ascii="Times New Roman" w:hAnsi="Times New Roman" w:cs="Times New Roman"/>
          <w:b/>
          <w:sz w:val="28"/>
          <w:szCs w:val="28"/>
          <w:lang w:val="en-US"/>
        </w:rPr>
        <w:t>)</w:t>
      </w:r>
    </w:p>
    <w:p w14:paraId="37D6EF94" w14:textId="77777777" w:rsidR="005C11C8" w:rsidRPr="00380667" w:rsidRDefault="005C11C8">
      <w:pPr>
        <w:jc w:val="center"/>
        <w:rPr>
          <w:rFonts w:ascii="Times New Roman" w:hAnsi="Times New Roman" w:cs="Times New Roman"/>
          <w:b/>
          <w:sz w:val="28"/>
          <w:szCs w:val="28"/>
          <w:lang w:val="uz-Cyrl-UZ"/>
        </w:rPr>
      </w:pPr>
    </w:p>
    <w:p w14:paraId="4BB1C94C" w14:textId="48D7D269" w:rsidR="005C11C8" w:rsidRPr="00380667" w:rsidRDefault="005C3CE6">
      <w:pPr>
        <w:rPr>
          <w:rFonts w:ascii="Times New Roman" w:hAnsi="Times New Roman" w:cs="Times New Roman"/>
          <w:sz w:val="28"/>
          <w:szCs w:val="28"/>
          <w:lang w:val="uz-Cyrl-UZ"/>
        </w:rPr>
      </w:pPr>
      <w:r w:rsidRPr="00380667">
        <w:rPr>
          <w:rFonts w:ascii="Times New Roman" w:hAnsi="Times New Roman" w:cs="Times New Roman"/>
          <w:b/>
          <w:sz w:val="28"/>
          <w:szCs w:val="28"/>
          <w:lang w:val="uz-Cyrl-UZ"/>
        </w:rPr>
        <w:t>Area of ​​expertise: 900000 -</w:t>
      </w:r>
      <w:r w:rsidRPr="00380667">
        <w:rPr>
          <w:rFonts w:ascii="Times New Roman" w:hAnsi="Times New Roman" w:cs="Times New Roman"/>
          <w:sz w:val="28"/>
          <w:szCs w:val="28"/>
          <w:lang w:val="uz-Cyrl-UZ"/>
        </w:rPr>
        <w:t xml:space="preserve">  Health and Social Welfare</w:t>
      </w:r>
    </w:p>
    <w:p w14:paraId="7E843BDA" w14:textId="1AAFE754" w:rsidR="005C11C8" w:rsidRPr="00380667" w:rsidRDefault="005C3CE6">
      <w:pPr>
        <w:rPr>
          <w:rFonts w:ascii="Times New Roman" w:hAnsi="Times New Roman" w:cs="Times New Roman"/>
          <w:sz w:val="28"/>
          <w:szCs w:val="28"/>
          <w:lang w:val="uz-Cyrl-UZ"/>
        </w:rPr>
      </w:pPr>
      <w:r w:rsidRPr="00380667">
        <w:rPr>
          <w:rFonts w:ascii="Times New Roman" w:hAnsi="Times New Roman" w:cs="Times New Roman"/>
          <w:b/>
          <w:sz w:val="28"/>
          <w:szCs w:val="28"/>
          <w:lang w:val="uz-Cyrl-UZ"/>
        </w:rPr>
        <w:t>Education:</w:t>
      </w:r>
      <w:r w:rsidRPr="00380667">
        <w:rPr>
          <w:rFonts w:ascii="Times New Roman" w:hAnsi="Times New Roman" w:cs="Times New Roman"/>
          <w:sz w:val="28"/>
          <w:szCs w:val="28"/>
          <w:lang w:val="uz-Cyrl-UZ"/>
        </w:rPr>
        <w:t xml:space="preserve">           910000 - Healthcare</w:t>
      </w:r>
    </w:p>
    <w:p w14:paraId="3B5439F0" w14:textId="73EA41C8" w:rsidR="005C11C8" w:rsidRPr="00380667" w:rsidRDefault="005C3CE6" w:rsidP="00380667">
      <w:pPr>
        <w:rPr>
          <w:rFonts w:ascii="Times New Roman" w:hAnsi="Times New Roman" w:cs="Times New Roman"/>
          <w:color w:val="000000"/>
          <w:sz w:val="28"/>
          <w:szCs w:val="28"/>
          <w:lang w:val="uz-Cyrl-UZ"/>
        </w:rPr>
      </w:pPr>
      <w:r w:rsidRPr="00380667">
        <w:rPr>
          <w:rFonts w:ascii="Times New Roman" w:hAnsi="Times New Roman" w:cs="Times New Roman"/>
          <w:b/>
          <w:sz w:val="28"/>
          <w:szCs w:val="28"/>
          <w:lang w:val="uz-Cyrl-UZ"/>
        </w:rPr>
        <w:t>Direction of education:</w:t>
      </w:r>
      <w:r w:rsidRPr="00380667">
        <w:rPr>
          <w:rFonts w:ascii="Times New Roman" w:hAnsi="Times New Roman" w:cs="Times New Roman"/>
          <w:sz w:val="28"/>
          <w:szCs w:val="28"/>
          <w:lang w:val="uz-Cyrl-UZ"/>
        </w:rPr>
        <w:t xml:space="preserve"> </w:t>
      </w:r>
      <w:r w:rsidRPr="00380667">
        <w:rPr>
          <w:rFonts w:ascii="Times New Roman" w:hAnsi="Times New Roman" w:cs="Times New Roman"/>
          <w:color w:val="000000"/>
          <w:sz w:val="28"/>
          <w:szCs w:val="28"/>
          <w:lang w:val="uz-Cyrl-UZ"/>
        </w:rPr>
        <w:t xml:space="preserve">     </w:t>
      </w:r>
      <w:r w:rsidRPr="00380667">
        <w:rPr>
          <w:rFonts w:ascii="Times New Roman" w:hAnsi="Times New Roman" w:cs="Times New Roman"/>
          <w:b/>
          <w:sz w:val="28"/>
          <w:szCs w:val="28"/>
          <w:lang w:val="uz-Cyrl-UZ"/>
        </w:rPr>
        <w:t>60910100</w:t>
      </w:r>
      <w:r w:rsidRPr="00380667">
        <w:rPr>
          <w:rFonts w:ascii="Times New Roman" w:hAnsi="Times New Roman" w:cs="Times New Roman"/>
          <w:color w:val="000000"/>
          <w:sz w:val="28"/>
          <w:szCs w:val="28"/>
          <w:lang w:val="uz-Cyrl-UZ"/>
        </w:rPr>
        <w:t>- Dentistry</w:t>
      </w:r>
    </w:p>
    <w:p w14:paraId="4FB4F73C" w14:textId="77777777" w:rsidR="00201987" w:rsidRPr="00380667" w:rsidRDefault="00201987">
      <w:pPr>
        <w:rPr>
          <w:rFonts w:ascii="Times New Roman" w:hAnsi="Times New Roman" w:cs="Times New Roman"/>
          <w:b/>
          <w:sz w:val="28"/>
          <w:szCs w:val="28"/>
          <w:lang w:val="uz-Cyrl-UZ"/>
        </w:rPr>
      </w:pPr>
    </w:p>
    <w:p w14:paraId="2C53C7EF" w14:textId="25993D66" w:rsidR="005C11C8" w:rsidRPr="00201987" w:rsidRDefault="001A2EF5" w:rsidP="00201987">
      <w:pPr>
        <w:jc w:val="center"/>
        <w:rPr>
          <w:rFonts w:ascii="Times New Roman" w:eastAsia="Times New Roman" w:hAnsi="Times New Roman" w:cs="Times New Roman"/>
          <w:b/>
          <w:bCs/>
          <w:sz w:val="28"/>
          <w:szCs w:val="28"/>
          <w:lang w:val="en-US"/>
        </w:rPr>
      </w:pPr>
      <w:r w:rsidRPr="00380667">
        <w:rPr>
          <w:rFonts w:ascii="Times New Roman" w:hAnsi="Times New Roman" w:cs="Times New Roman"/>
          <w:sz w:val="28"/>
          <w:szCs w:val="28"/>
          <w:lang w:val="uz-Cyrl-UZ"/>
        </w:rPr>
        <w:t xml:space="preserve">Mazkur fan dasturi xalqaro tan olingan </w:t>
      </w:r>
      <w:r w:rsidRPr="00380667">
        <w:rPr>
          <w:rFonts w:ascii="Times New Roman" w:hAnsi="Times New Roman" w:cs="Times New Roman"/>
          <w:sz w:val="28"/>
          <w:szCs w:val="28"/>
          <w:lang w:val="en-US"/>
        </w:rPr>
        <w:t xml:space="preserve">QS </w:t>
      </w:r>
      <w:r w:rsidRPr="00380667">
        <w:rPr>
          <w:rFonts w:ascii="Times New Roman" w:hAnsi="Times New Roman" w:cs="Times New Roman"/>
          <w:sz w:val="28"/>
          <w:szCs w:val="28"/>
          <w:lang w:val="uz-Cyrl-UZ"/>
        </w:rPr>
        <w:t xml:space="preserve">reytingda birinchi 300 talik ro‘yxatga kiruvchi </w:t>
      </w:r>
      <w:r w:rsidR="00943D1F" w:rsidRPr="00380667">
        <w:rPr>
          <w:rFonts w:ascii="Times New Roman" w:hAnsi="Times New Roman" w:cs="Times New Roman"/>
          <w:color w:val="0A0A0A"/>
          <w:sz w:val="28"/>
          <w:szCs w:val="28"/>
          <w:shd w:val="clear" w:color="auto" w:fill="FFFFFF"/>
          <w:lang w:val="en-US"/>
        </w:rPr>
        <w:t>The University of California, Irvine</w:t>
      </w:r>
      <w:r w:rsidR="00943D1F" w:rsidRPr="00380667">
        <w:rPr>
          <w:rFonts w:ascii="Times New Roman" w:eastAsia="Times New Roman" w:hAnsi="Times New Roman" w:cs="Times New Roman"/>
          <w:b/>
          <w:bCs/>
          <w:sz w:val="28"/>
          <w:szCs w:val="28"/>
          <w:lang w:val="en-US"/>
        </w:rPr>
        <w:t xml:space="preserve"> </w:t>
      </w:r>
      <w:r w:rsidRPr="00380667">
        <w:rPr>
          <w:rFonts w:ascii="Times New Roman" w:eastAsia="Times New Roman" w:hAnsi="Times New Roman" w:cs="Times New Roman"/>
          <w:b/>
          <w:bCs/>
          <w:sz w:val="28"/>
          <w:szCs w:val="28"/>
          <w:lang w:val="en-US"/>
        </w:rPr>
        <w:t>2</w:t>
      </w:r>
      <w:r w:rsidR="00943D1F" w:rsidRPr="00380667">
        <w:rPr>
          <w:rFonts w:ascii="Times New Roman" w:eastAsia="Times New Roman" w:hAnsi="Times New Roman" w:cs="Times New Roman"/>
          <w:b/>
          <w:bCs/>
          <w:sz w:val="28"/>
          <w:szCs w:val="28"/>
          <w:lang w:val="en-US"/>
        </w:rPr>
        <w:t>93</w:t>
      </w:r>
      <w:r w:rsidRPr="00380667">
        <w:rPr>
          <w:rFonts w:ascii="Times New Roman" w:eastAsia="Times New Roman" w:hAnsi="Times New Roman" w:cs="Times New Roman"/>
          <w:b/>
          <w:bCs/>
          <w:sz w:val="28"/>
          <w:szCs w:val="28"/>
          <w:lang w:val="en-US"/>
        </w:rPr>
        <w:t>-O’rin</w:t>
      </w:r>
      <w:r w:rsidRPr="00380667">
        <w:rPr>
          <w:rFonts w:ascii="Times New Roman" w:eastAsia="Times New Roman" w:hAnsi="Times New Roman" w:cs="Times New Roman"/>
          <w:b/>
          <w:bCs/>
          <w:sz w:val="28"/>
          <w:szCs w:val="28"/>
          <w:lang w:val="uz-Cyrl-UZ"/>
        </w:rPr>
        <w:t xml:space="preserve"> </w:t>
      </w:r>
      <w:r w:rsidRPr="00380667">
        <w:rPr>
          <w:rFonts w:ascii="Times New Roman" w:hAnsi="Times New Roman" w:cs="Times New Roman"/>
          <w:b/>
          <w:bCs/>
          <w:sz w:val="28"/>
          <w:szCs w:val="28"/>
          <w:lang w:val="en-US"/>
        </w:rPr>
        <w:t>(</w:t>
      </w:r>
      <w:r w:rsidR="00943D1F" w:rsidRPr="00380667">
        <w:rPr>
          <w:rFonts w:ascii="Times New Roman" w:hAnsi="Times New Roman" w:cs="Times New Roman"/>
          <w:b/>
          <w:sz w:val="28"/>
          <w:szCs w:val="28"/>
          <w:lang w:val="en-US"/>
        </w:rPr>
        <w:t>USA</w:t>
      </w:r>
      <w:r w:rsidRPr="00380667">
        <w:rPr>
          <w:rFonts w:ascii="Times New Roman" w:hAnsi="Times New Roman" w:cs="Times New Roman"/>
          <w:b/>
          <w:bCs/>
          <w:sz w:val="28"/>
          <w:szCs w:val="28"/>
          <w:lang w:val="en-US"/>
        </w:rPr>
        <w:t>)</w:t>
      </w:r>
      <w:r w:rsidR="00201987">
        <w:rPr>
          <w:rFonts w:ascii="Times New Roman" w:eastAsia="Times New Roman" w:hAnsi="Times New Roman" w:cs="Times New Roman"/>
          <w:b/>
          <w:bCs/>
          <w:sz w:val="28"/>
          <w:szCs w:val="28"/>
          <w:lang w:val="en-US"/>
        </w:rPr>
        <w:t xml:space="preserve"> </w:t>
      </w:r>
      <w:r w:rsidRPr="00380667">
        <w:rPr>
          <w:rFonts w:ascii="Times New Roman" w:hAnsi="Times New Roman" w:cs="Times New Roman"/>
          <w:sz w:val="28"/>
          <w:szCs w:val="28"/>
          <w:lang w:val="uz-Cyrl-UZ"/>
        </w:rPr>
        <w:t>ta’lim</w:t>
      </w:r>
      <w:r w:rsidR="00201987">
        <w:rPr>
          <w:rFonts w:ascii="Times New Roman" w:hAnsi="Times New Roman" w:cs="Times New Roman"/>
          <w:sz w:val="28"/>
          <w:szCs w:val="28"/>
          <w:lang w:val="en-US"/>
        </w:rPr>
        <w:t xml:space="preserve"> </w:t>
      </w:r>
      <w:r w:rsidRPr="00380667">
        <w:rPr>
          <w:rFonts w:ascii="Times New Roman" w:hAnsi="Times New Roman" w:cs="Times New Roman"/>
          <w:sz w:val="28"/>
          <w:szCs w:val="28"/>
          <w:lang w:val="uz-Cyrl-UZ"/>
        </w:rPr>
        <w:t xml:space="preserve">dasturi asosida tayyorlandi. </w:t>
      </w:r>
      <w:hyperlink r:id="rId6" w:history="1">
        <w:r w:rsidR="009719BA" w:rsidRPr="00380667">
          <w:rPr>
            <w:rStyle w:val="ad"/>
            <w:rFonts w:ascii="Times New Roman" w:hAnsi="Times New Roman" w:cs="Times New Roman"/>
            <w:sz w:val="28"/>
            <w:szCs w:val="28"/>
            <w:lang w:val="en-US"/>
          </w:rPr>
          <w:t>https://drive.google.com/file/d/1yDTVPsakBFCSuPqf9K2frxa516YW5cqb/view?usp=drivesdk</w:t>
        </w:r>
      </w:hyperlink>
      <w:r w:rsidR="009719BA" w:rsidRPr="00380667">
        <w:rPr>
          <w:rFonts w:ascii="Times New Roman" w:hAnsi="Times New Roman" w:cs="Times New Roman"/>
          <w:color w:val="00B0F0"/>
          <w:sz w:val="28"/>
          <w:szCs w:val="28"/>
          <w:lang w:val="en-US"/>
        </w:rPr>
        <w:t xml:space="preserve"> </w:t>
      </w:r>
    </w:p>
    <w:p w14:paraId="1BDB7264" w14:textId="2EEFBA53" w:rsidR="001A2EF5" w:rsidRDefault="001A2EF5">
      <w:pPr>
        <w:rPr>
          <w:rFonts w:ascii="Times New Roman" w:hAnsi="Times New Roman" w:cs="Times New Roman"/>
          <w:b/>
          <w:sz w:val="28"/>
          <w:szCs w:val="28"/>
          <w:lang w:val="uz-Cyrl-UZ"/>
        </w:rPr>
      </w:pPr>
    </w:p>
    <w:p w14:paraId="3DCBCFB4" w14:textId="77777777" w:rsidR="00201987" w:rsidRPr="00380667" w:rsidRDefault="00201987">
      <w:pPr>
        <w:rPr>
          <w:rFonts w:ascii="Times New Roman" w:hAnsi="Times New Roman" w:cs="Times New Roman"/>
          <w:b/>
          <w:sz w:val="28"/>
          <w:szCs w:val="28"/>
          <w:lang w:val="uz-Cyrl-UZ"/>
        </w:rPr>
      </w:pPr>
    </w:p>
    <w:p w14:paraId="50FF8343" w14:textId="56E51F54" w:rsidR="005C11C8" w:rsidRDefault="005C3CE6" w:rsidP="00380667">
      <w:pPr>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 xml:space="preserve">Bukhara </w:t>
      </w:r>
      <w:r w:rsidR="00201987">
        <w:rPr>
          <w:rFonts w:ascii="Times New Roman" w:hAnsi="Times New Roman" w:cs="Times New Roman"/>
          <w:b/>
          <w:sz w:val="28"/>
          <w:szCs w:val="28"/>
          <w:lang w:val="uz-Cyrl-UZ"/>
        </w:rPr>
        <w:t>–</w:t>
      </w:r>
      <w:r w:rsidRPr="00380667">
        <w:rPr>
          <w:rFonts w:ascii="Times New Roman" w:hAnsi="Times New Roman" w:cs="Times New Roman"/>
          <w:b/>
          <w:sz w:val="28"/>
          <w:szCs w:val="28"/>
          <w:lang w:val="uz-Cyrl-UZ"/>
        </w:rPr>
        <w:t xml:space="preserve"> 2025</w:t>
      </w:r>
    </w:p>
    <w:p w14:paraId="48C544C8" w14:textId="77777777" w:rsidR="00201987" w:rsidRPr="00380667" w:rsidRDefault="00201987" w:rsidP="00380667">
      <w:pPr>
        <w:jc w:val="center"/>
        <w:rPr>
          <w:rFonts w:ascii="Times New Roman" w:hAnsi="Times New Roman" w:cs="Times New Roman"/>
          <w:b/>
          <w:sz w:val="28"/>
          <w:szCs w:val="28"/>
          <w:lang w:val="uz-Cyrl-UZ"/>
        </w:rPr>
      </w:pPr>
    </w:p>
    <w:p w14:paraId="755B8FB5" w14:textId="77777777" w:rsidR="005C11C8" w:rsidRPr="00380667" w:rsidRDefault="005C3CE6">
      <w:pPr>
        <w:jc w:val="both"/>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This module's work program was prepared by the faculty of the department based on appendices to the order of the Minister of Higher Education, Science and Innovation of the Republic of Uzbekistan dated June 9, 2023 No. 259, as well as Appendix 4.2 to the order of the Minister of Health of the Republic of Uzbekistan dated August 12, 2019 No. 209</w:t>
      </w:r>
    </w:p>
    <w:p w14:paraId="54A501F2" w14:textId="77777777" w:rsidR="005C11C8" w:rsidRPr="00380667" w:rsidRDefault="005C3CE6">
      <w:pPr>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t>Compiled by:</w:t>
      </w:r>
    </w:p>
    <w:p w14:paraId="4FCA6B0E" w14:textId="088582A9" w:rsidR="005C11C8" w:rsidRPr="00380667" w:rsidRDefault="005B4645" w:rsidP="005B4645">
      <w:pPr>
        <w:ind w:hanging="392"/>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           1.</w:t>
      </w:r>
      <w:proofErr w:type="gramStart"/>
      <w:r w:rsidRPr="00380667">
        <w:rPr>
          <w:rFonts w:ascii="Times New Roman" w:hAnsi="Times New Roman" w:cs="Times New Roman"/>
          <w:sz w:val="28"/>
          <w:szCs w:val="28"/>
          <w:lang w:val="en-US"/>
        </w:rPr>
        <w:t>Jabborova.F.U</w:t>
      </w:r>
      <w:proofErr w:type="gramEnd"/>
      <w:r w:rsidR="005C3CE6" w:rsidRPr="00380667">
        <w:rPr>
          <w:rFonts w:ascii="Times New Roman" w:hAnsi="Times New Roman" w:cs="Times New Roman"/>
          <w:sz w:val="28"/>
          <w:szCs w:val="28"/>
          <w:lang w:val="uz-Cyrl-UZ"/>
        </w:rPr>
        <w:t xml:space="preserve"> – PhD, Associate Professor of the Department of Therapeutic Dentistry</w:t>
      </w:r>
    </w:p>
    <w:p w14:paraId="2379E45C" w14:textId="77777777" w:rsidR="005C11C8" w:rsidRPr="00380667" w:rsidRDefault="005C11C8">
      <w:pPr>
        <w:rPr>
          <w:rFonts w:ascii="Times New Roman" w:hAnsi="Times New Roman" w:cs="Times New Roman"/>
          <w:sz w:val="28"/>
          <w:szCs w:val="28"/>
          <w:lang w:val="en-US"/>
        </w:rPr>
      </w:pPr>
    </w:p>
    <w:p w14:paraId="163A62F5" w14:textId="77777777" w:rsidR="005C11C8" w:rsidRPr="00380667" w:rsidRDefault="005C3CE6">
      <w:pPr>
        <w:pStyle w:val="PreformattedText"/>
        <w:rPr>
          <w:rFonts w:ascii="Times New Roman" w:hAnsi="Times New Roman" w:cs="Times New Roman"/>
          <w:b/>
          <w:sz w:val="28"/>
          <w:szCs w:val="28"/>
          <w:lang w:val="uz-Cyrl-UZ"/>
        </w:rPr>
      </w:pPr>
      <w:r w:rsidRPr="00380667">
        <w:rPr>
          <w:rFonts w:ascii="Times New Roman" w:hAnsi="Times New Roman" w:cs="Times New Roman"/>
          <w:b/>
          <w:color w:val="202124"/>
          <w:sz w:val="28"/>
          <w:szCs w:val="28"/>
          <w:lang w:val="en-US"/>
        </w:rPr>
        <w:t>Reviewer</w:t>
      </w:r>
      <w:r w:rsidRPr="00380667">
        <w:rPr>
          <w:rFonts w:ascii="Times New Roman" w:hAnsi="Times New Roman" w:cs="Times New Roman"/>
          <w:b/>
          <w:sz w:val="28"/>
          <w:szCs w:val="28"/>
          <w:lang w:val="uz-Cyrl-UZ"/>
        </w:rPr>
        <w:t>:</w:t>
      </w:r>
    </w:p>
    <w:p w14:paraId="58F31A0F" w14:textId="77777777" w:rsidR="005C11C8" w:rsidRPr="00380667" w:rsidRDefault="005C11C8">
      <w:pPr>
        <w:pStyle w:val="25"/>
        <w:shd w:val="clear" w:color="auto" w:fill="auto"/>
        <w:spacing w:line="276" w:lineRule="auto"/>
        <w:jc w:val="both"/>
        <w:rPr>
          <w:rFonts w:ascii="Times New Roman" w:hAnsi="Times New Roman" w:cs="Times New Roman"/>
          <w:b/>
          <w:sz w:val="28"/>
          <w:szCs w:val="28"/>
          <w:lang w:val="uz-Cyrl-UZ"/>
        </w:rPr>
      </w:pPr>
    </w:p>
    <w:p w14:paraId="013B8F1D" w14:textId="77777777" w:rsidR="005C11C8" w:rsidRPr="00380667" w:rsidRDefault="005C3CE6">
      <w:pPr>
        <w:pStyle w:val="25"/>
        <w:shd w:val="clear" w:color="auto" w:fill="auto"/>
        <w:spacing w:line="276" w:lineRule="auto"/>
        <w:jc w:val="both"/>
        <w:rPr>
          <w:rFonts w:ascii="Times New Roman" w:hAnsi="Times New Roman" w:cs="Times New Roman"/>
          <w:sz w:val="28"/>
          <w:szCs w:val="28"/>
          <w:lang w:val="uz-Cyrl-UZ"/>
        </w:rPr>
      </w:pPr>
      <w:r w:rsidRPr="00380667">
        <w:rPr>
          <w:rFonts w:ascii="Times New Roman" w:hAnsi="Times New Roman" w:cs="Times New Roman"/>
          <w:b/>
          <w:sz w:val="28"/>
          <w:szCs w:val="28"/>
          <w:lang w:val="uz-Cyrl-UZ"/>
        </w:rPr>
        <w:t>S.Sh.Olimov</w:t>
      </w:r>
      <w:r w:rsidRPr="00380667">
        <w:rPr>
          <w:rFonts w:ascii="Times New Roman" w:hAnsi="Times New Roman" w:cs="Times New Roman"/>
          <w:sz w:val="28"/>
          <w:szCs w:val="28"/>
          <w:lang w:val="uz-Cyrl-UZ"/>
        </w:rPr>
        <w:t>- Bukhara State Medical Institute, Head of the Department of Orthopedic Dentistry and Orthodontics, DSc, Professor</w:t>
      </w:r>
    </w:p>
    <w:p w14:paraId="64EE00F5" w14:textId="77777777" w:rsidR="005C11C8" w:rsidRPr="00380667" w:rsidRDefault="005C3CE6">
      <w:pPr>
        <w:pStyle w:val="25"/>
        <w:shd w:val="clear" w:color="auto" w:fill="auto"/>
        <w:spacing w:line="276" w:lineRule="auto"/>
        <w:jc w:val="both"/>
        <w:rPr>
          <w:rFonts w:ascii="Times New Roman" w:hAnsi="Times New Roman" w:cs="Times New Roman"/>
          <w:sz w:val="28"/>
          <w:szCs w:val="28"/>
          <w:lang w:val="uz-Cyrl-UZ"/>
        </w:rPr>
      </w:pPr>
      <w:r w:rsidRPr="00380667">
        <w:rPr>
          <w:rFonts w:ascii="Times New Roman" w:hAnsi="Times New Roman" w:cs="Times New Roman"/>
          <w:b/>
          <w:sz w:val="28"/>
          <w:szCs w:val="28"/>
          <w:lang w:val="en-US"/>
        </w:rPr>
        <w:t xml:space="preserve">L.A. </w:t>
      </w:r>
      <w:proofErr w:type="spellStart"/>
      <w:r w:rsidRPr="00380667">
        <w:rPr>
          <w:rFonts w:ascii="Times New Roman" w:hAnsi="Times New Roman" w:cs="Times New Roman"/>
          <w:b/>
          <w:sz w:val="28"/>
          <w:szCs w:val="28"/>
          <w:lang w:val="en-US"/>
        </w:rPr>
        <w:t>Mukhsinova</w:t>
      </w:r>
      <w:proofErr w:type="spellEnd"/>
      <w:r w:rsidRPr="00380667">
        <w:rPr>
          <w:rFonts w:ascii="Times New Roman" w:hAnsi="Times New Roman" w:cs="Times New Roman"/>
          <w:sz w:val="28"/>
          <w:szCs w:val="28"/>
          <w:lang w:val="uz-Cyrl-UZ"/>
        </w:rPr>
        <w:t>– PhD, Associate Professor of the Department of Therapeutic Dentistry</w:t>
      </w:r>
    </w:p>
    <w:p w14:paraId="19A7A467" w14:textId="77777777" w:rsidR="005C11C8" w:rsidRPr="00380667" w:rsidRDefault="005C11C8">
      <w:pPr>
        <w:rPr>
          <w:rFonts w:ascii="Times New Roman" w:hAnsi="Times New Roman" w:cs="Times New Roman"/>
          <w:sz w:val="28"/>
          <w:szCs w:val="28"/>
          <w:lang w:val="uz-Cyrl-UZ"/>
        </w:rPr>
      </w:pPr>
    </w:p>
    <w:p w14:paraId="4F5AC9DA" w14:textId="77777777" w:rsidR="005C11C8" w:rsidRPr="00380667" w:rsidRDefault="005C3CE6">
      <w:pPr>
        <w:rPr>
          <w:rFonts w:ascii="Times New Roman" w:hAnsi="Times New Roman" w:cs="Times New Roman"/>
          <w:b/>
          <w:sz w:val="28"/>
          <w:szCs w:val="28"/>
          <w:lang w:val="en-US"/>
        </w:rPr>
      </w:pPr>
      <w:r w:rsidRPr="00380667">
        <w:rPr>
          <w:rFonts w:ascii="Times New Roman" w:hAnsi="Times New Roman" w:cs="Times New Roman"/>
          <w:b/>
          <w:sz w:val="28"/>
          <w:szCs w:val="28"/>
          <w:lang w:val="uz-Cyrl-UZ"/>
        </w:rPr>
        <w:t>The modular work program was reviewed and approved at the department meeting.</w:t>
      </w:r>
    </w:p>
    <w:p w14:paraId="68FE8024" w14:textId="557C3BED" w:rsidR="005C11C8" w:rsidRPr="00380667" w:rsidRDefault="005C3CE6">
      <w:pPr>
        <w:pStyle w:val="25"/>
        <w:shd w:val="clear" w:color="auto" w:fill="auto"/>
        <w:spacing w:line="276" w:lineRule="auto"/>
        <w:jc w:val="both"/>
        <w:rPr>
          <w:rFonts w:ascii="Times New Roman" w:hAnsi="Times New Roman" w:cs="Times New Roman"/>
          <w:sz w:val="28"/>
          <w:szCs w:val="28"/>
          <w:lang w:val="en-US"/>
        </w:rPr>
      </w:pPr>
      <w:r w:rsidRPr="00380667">
        <w:rPr>
          <w:rFonts w:ascii="Times New Roman" w:hAnsi="Times New Roman" w:cs="Times New Roman"/>
          <w:color w:val="202124"/>
          <w:sz w:val="28"/>
          <w:szCs w:val="28"/>
          <w:lang w:val="uz-Cyrl-UZ"/>
        </w:rPr>
        <w:t>Protocol</w:t>
      </w:r>
      <w:r w:rsidR="00E72989" w:rsidRPr="00380667">
        <w:rPr>
          <w:rFonts w:ascii="Times New Roman" w:hAnsi="Times New Roman" w:cs="Times New Roman"/>
          <w:color w:val="202124"/>
          <w:sz w:val="28"/>
          <w:szCs w:val="28"/>
          <w:lang w:val="en-US"/>
        </w:rPr>
        <w:t xml:space="preserve"> </w:t>
      </w:r>
      <w:r w:rsidRPr="00380667">
        <w:rPr>
          <w:rFonts w:ascii="Times New Roman" w:hAnsi="Times New Roman" w:cs="Times New Roman"/>
          <w:sz w:val="28"/>
          <w:szCs w:val="28"/>
          <w:lang w:val="uz-Cyrl-UZ"/>
        </w:rPr>
        <w:t>No. _</w:t>
      </w:r>
      <w:r w:rsidR="009B5BA7">
        <w:rPr>
          <w:rFonts w:ascii="Times New Roman" w:hAnsi="Times New Roman" w:cs="Times New Roman"/>
          <w:sz w:val="28"/>
          <w:szCs w:val="28"/>
          <w:lang w:val="en-US"/>
        </w:rPr>
        <w:t>2</w:t>
      </w:r>
      <w:r w:rsidRPr="00380667">
        <w:rPr>
          <w:rFonts w:ascii="Times New Roman" w:hAnsi="Times New Roman" w:cs="Times New Roman"/>
          <w:sz w:val="28"/>
          <w:szCs w:val="28"/>
          <w:lang w:val="uz-Cyrl-UZ"/>
        </w:rPr>
        <w:t>_ «__</w:t>
      </w:r>
      <w:r w:rsidR="009B5BA7">
        <w:rPr>
          <w:rFonts w:ascii="Times New Roman" w:hAnsi="Times New Roman" w:cs="Times New Roman"/>
          <w:sz w:val="28"/>
          <w:szCs w:val="28"/>
          <w:lang w:val="en-US"/>
        </w:rPr>
        <w:t>23</w:t>
      </w:r>
      <w:r w:rsidRPr="00380667">
        <w:rPr>
          <w:rFonts w:ascii="Times New Roman" w:hAnsi="Times New Roman" w:cs="Times New Roman"/>
          <w:sz w:val="28"/>
          <w:szCs w:val="28"/>
          <w:lang w:val="uz-Cyrl-UZ"/>
        </w:rPr>
        <w:t>_»_</w:t>
      </w:r>
      <w:r w:rsidR="009B5BA7">
        <w:rPr>
          <w:rFonts w:ascii="Times New Roman" w:hAnsi="Times New Roman" w:cs="Times New Roman"/>
          <w:sz w:val="28"/>
          <w:szCs w:val="28"/>
          <w:lang w:val="en-US"/>
        </w:rPr>
        <w:t>09</w:t>
      </w:r>
      <w:r w:rsidRPr="00380667">
        <w:rPr>
          <w:rFonts w:ascii="Times New Roman" w:hAnsi="Times New Roman" w:cs="Times New Roman"/>
          <w:sz w:val="28"/>
          <w:szCs w:val="28"/>
          <w:lang w:val="uz-Cyrl-UZ"/>
        </w:rPr>
        <w:t>___2025</w:t>
      </w:r>
    </w:p>
    <w:p w14:paraId="0686DE04" w14:textId="77777777" w:rsidR="005C11C8" w:rsidRPr="00380667" w:rsidRDefault="005C11C8">
      <w:pPr>
        <w:rPr>
          <w:rFonts w:ascii="Times New Roman" w:hAnsi="Times New Roman" w:cs="Times New Roman"/>
          <w:sz w:val="28"/>
          <w:szCs w:val="28"/>
          <w:lang w:val="en-US"/>
        </w:rPr>
      </w:pPr>
    </w:p>
    <w:p w14:paraId="7EFFF95F" w14:textId="2E0E92A6" w:rsidR="005C11C8" w:rsidRPr="00380667" w:rsidRDefault="005C3CE6">
      <w:pPr>
        <w:pStyle w:val="PreformattedText"/>
        <w:rPr>
          <w:rFonts w:ascii="Times New Roman" w:hAnsi="Times New Roman" w:cs="Times New Roman"/>
          <w:b/>
          <w:sz w:val="28"/>
          <w:szCs w:val="28"/>
          <w:lang w:val="uz-Cyrl-UZ"/>
        </w:rPr>
      </w:pPr>
      <w:r w:rsidRPr="00380667">
        <w:rPr>
          <w:rFonts w:ascii="Times New Roman" w:hAnsi="Times New Roman" w:cs="Times New Roman"/>
          <w:b/>
          <w:color w:val="202124"/>
          <w:sz w:val="28"/>
          <w:szCs w:val="28"/>
          <w:lang w:val="uz-Cyrl-UZ"/>
        </w:rPr>
        <w:t>Head of Department</w:t>
      </w:r>
      <w:r w:rsidRPr="00380667">
        <w:rPr>
          <w:rFonts w:ascii="Times New Roman" w:hAnsi="Times New Roman" w:cs="Times New Roman"/>
          <w:b/>
          <w:sz w:val="28"/>
          <w:szCs w:val="28"/>
          <w:lang w:val="uz-Cyrl-UZ"/>
        </w:rPr>
        <w:t>DSc. Assoc. Prof. O.A. Rajabov ______</w:t>
      </w:r>
      <w:r w:rsidR="009B5BA7">
        <w:rPr>
          <w:noProof/>
        </w:rPr>
        <w:drawing>
          <wp:inline distT="0" distB="0" distL="0" distR="0" wp14:anchorId="001CB7DC" wp14:editId="68C62652">
            <wp:extent cx="355600" cy="520700"/>
            <wp:effectExtent l="0" t="0" r="6350" b="0"/>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7" cstate="print"/>
                    <a:stretch>
                      <a:fillRect/>
                    </a:stretch>
                  </pic:blipFill>
                  <pic:spPr>
                    <a:xfrm>
                      <a:off x="0" y="0"/>
                      <a:ext cx="355600" cy="520700"/>
                    </a:xfrm>
                    <a:prstGeom prst="rect">
                      <a:avLst/>
                    </a:prstGeom>
                  </pic:spPr>
                </pic:pic>
              </a:graphicData>
            </a:graphic>
          </wp:inline>
        </w:drawing>
      </w:r>
      <w:r w:rsidRPr="00380667">
        <w:rPr>
          <w:rFonts w:ascii="Times New Roman" w:hAnsi="Times New Roman" w:cs="Times New Roman"/>
          <w:b/>
          <w:sz w:val="28"/>
          <w:szCs w:val="28"/>
          <w:lang w:val="uz-Cyrl-UZ"/>
        </w:rPr>
        <w:t>____</w:t>
      </w:r>
    </w:p>
    <w:p w14:paraId="3D0E9B03" w14:textId="77777777" w:rsidR="005C11C8" w:rsidRPr="00380667" w:rsidRDefault="005C11C8">
      <w:pPr>
        <w:rPr>
          <w:rFonts w:ascii="Times New Roman" w:hAnsi="Times New Roman" w:cs="Times New Roman"/>
          <w:sz w:val="28"/>
          <w:szCs w:val="28"/>
          <w:lang w:val="uz-Cyrl-UZ"/>
        </w:rPr>
      </w:pPr>
    </w:p>
    <w:p w14:paraId="745D9256" w14:textId="77777777" w:rsidR="005C11C8" w:rsidRPr="00380667" w:rsidRDefault="005C3CE6">
      <w:pPr>
        <w:jc w:val="both"/>
        <w:rPr>
          <w:rFonts w:ascii="Times New Roman" w:hAnsi="Times New Roman" w:cs="Times New Roman"/>
          <w:b/>
          <w:sz w:val="28"/>
          <w:szCs w:val="28"/>
          <w:lang w:val="uz-Cyrl-UZ"/>
        </w:rPr>
      </w:pPr>
      <w:r w:rsidRPr="00380667">
        <w:rPr>
          <w:rFonts w:ascii="Times New Roman" w:eastAsia="Liberation Mono" w:hAnsi="Times New Roman" w:cs="Times New Roman"/>
          <w:b/>
          <w:sz w:val="28"/>
          <w:szCs w:val="28"/>
          <w:lang w:val="uz-Cyrl-UZ" w:eastAsia="en-US"/>
        </w:rPr>
        <w:t>Educational and methodological documents for the disciplines taught in all areas were reviewed and approved at a meeting of the Institute's Academic Council.</w:t>
      </w:r>
    </w:p>
    <w:p w14:paraId="44C3DBB0" w14:textId="4B0EE9A2" w:rsidR="005C11C8" w:rsidRPr="00380667" w:rsidRDefault="005C3CE6">
      <w:pPr>
        <w:pStyle w:val="25"/>
        <w:shd w:val="clear" w:color="auto" w:fill="auto"/>
        <w:spacing w:line="276" w:lineRule="auto"/>
        <w:jc w:val="both"/>
        <w:rPr>
          <w:rFonts w:ascii="Times New Roman" w:hAnsi="Times New Roman" w:cs="Times New Roman"/>
          <w:sz w:val="28"/>
          <w:szCs w:val="28"/>
          <w:lang w:val="en-US"/>
        </w:rPr>
      </w:pPr>
      <w:r w:rsidRPr="00380667">
        <w:rPr>
          <w:rFonts w:ascii="Times New Roman" w:hAnsi="Times New Roman" w:cs="Times New Roman"/>
          <w:color w:val="202124"/>
          <w:sz w:val="28"/>
          <w:szCs w:val="28"/>
          <w:lang w:val="uz-Cyrl-UZ"/>
        </w:rPr>
        <w:t>Protocol</w:t>
      </w:r>
      <w:r w:rsidR="00E72989" w:rsidRPr="00380667">
        <w:rPr>
          <w:rFonts w:ascii="Times New Roman" w:hAnsi="Times New Roman" w:cs="Times New Roman"/>
          <w:color w:val="202124"/>
          <w:sz w:val="28"/>
          <w:szCs w:val="28"/>
          <w:lang w:val="en-US"/>
        </w:rPr>
        <w:t xml:space="preserve"> </w:t>
      </w:r>
      <w:r w:rsidRPr="00380667">
        <w:rPr>
          <w:rFonts w:ascii="Times New Roman" w:hAnsi="Times New Roman" w:cs="Times New Roman"/>
          <w:sz w:val="28"/>
          <w:szCs w:val="28"/>
          <w:lang w:val="uz-Cyrl-UZ"/>
        </w:rPr>
        <w:t xml:space="preserve">No. </w:t>
      </w:r>
      <w:r w:rsidR="009B5BA7" w:rsidRPr="00380667">
        <w:rPr>
          <w:rFonts w:ascii="Times New Roman" w:hAnsi="Times New Roman" w:cs="Times New Roman"/>
          <w:sz w:val="28"/>
          <w:szCs w:val="28"/>
          <w:lang w:val="uz-Cyrl-UZ"/>
        </w:rPr>
        <w:t>_</w:t>
      </w:r>
      <w:r w:rsidR="009B5BA7">
        <w:rPr>
          <w:rFonts w:ascii="Times New Roman" w:hAnsi="Times New Roman" w:cs="Times New Roman"/>
          <w:sz w:val="28"/>
          <w:szCs w:val="28"/>
          <w:lang w:val="en-US"/>
        </w:rPr>
        <w:t>2</w:t>
      </w:r>
      <w:r w:rsidR="009B5BA7" w:rsidRPr="00380667">
        <w:rPr>
          <w:rFonts w:ascii="Times New Roman" w:hAnsi="Times New Roman" w:cs="Times New Roman"/>
          <w:sz w:val="28"/>
          <w:szCs w:val="28"/>
          <w:lang w:val="uz-Cyrl-UZ"/>
        </w:rPr>
        <w:t>_ «__</w:t>
      </w:r>
      <w:r w:rsidR="009B5BA7">
        <w:rPr>
          <w:rFonts w:ascii="Times New Roman" w:hAnsi="Times New Roman" w:cs="Times New Roman"/>
          <w:sz w:val="28"/>
          <w:szCs w:val="28"/>
          <w:lang w:val="en-US"/>
        </w:rPr>
        <w:t>23</w:t>
      </w:r>
      <w:r w:rsidR="009B5BA7" w:rsidRPr="00380667">
        <w:rPr>
          <w:rFonts w:ascii="Times New Roman" w:hAnsi="Times New Roman" w:cs="Times New Roman"/>
          <w:sz w:val="28"/>
          <w:szCs w:val="28"/>
          <w:lang w:val="uz-Cyrl-UZ"/>
        </w:rPr>
        <w:t>_»_</w:t>
      </w:r>
      <w:r w:rsidR="009B5BA7">
        <w:rPr>
          <w:rFonts w:ascii="Times New Roman" w:hAnsi="Times New Roman" w:cs="Times New Roman"/>
          <w:sz w:val="28"/>
          <w:szCs w:val="28"/>
          <w:lang w:val="en-US"/>
        </w:rPr>
        <w:t>09</w:t>
      </w:r>
      <w:r w:rsidR="009B5BA7" w:rsidRPr="00380667">
        <w:rPr>
          <w:rFonts w:ascii="Times New Roman" w:hAnsi="Times New Roman" w:cs="Times New Roman"/>
          <w:sz w:val="28"/>
          <w:szCs w:val="28"/>
          <w:lang w:val="uz-Cyrl-UZ"/>
        </w:rPr>
        <w:t>___</w:t>
      </w:r>
      <w:r w:rsidRPr="00380667">
        <w:rPr>
          <w:rFonts w:ascii="Times New Roman" w:hAnsi="Times New Roman" w:cs="Times New Roman"/>
          <w:sz w:val="28"/>
          <w:szCs w:val="28"/>
          <w:lang w:val="uz-Cyrl-UZ"/>
        </w:rPr>
        <w:t>2025</w:t>
      </w:r>
    </w:p>
    <w:p w14:paraId="45303D75" w14:textId="77777777" w:rsidR="005C11C8" w:rsidRPr="00380667" w:rsidRDefault="005C11C8">
      <w:pPr>
        <w:rPr>
          <w:rFonts w:ascii="Times New Roman" w:hAnsi="Times New Roman" w:cs="Times New Roman"/>
          <w:b/>
          <w:sz w:val="28"/>
          <w:szCs w:val="28"/>
          <w:lang w:val="en-US"/>
        </w:rPr>
      </w:pPr>
    </w:p>
    <w:p w14:paraId="66B27995" w14:textId="77777777" w:rsidR="005C11C8" w:rsidRPr="00380667" w:rsidRDefault="005C11C8">
      <w:pPr>
        <w:pStyle w:val="PreformattedText"/>
        <w:tabs>
          <w:tab w:val="left" w:pos="4005"/>
        </w:tabs>
        <w:rPr>
          <w:rFonts w:ascii="Times New Roman" w:hAnsi="Times New Roman" w:cs="Times New Roman"/>
          <w:b/>
          <w:color w:val="202124"/>
          <w:sz w:val="28"/>
          <w:szCs w:val="28"/>
          <w:lang w:val="en-US"/>
        </w:rPr>
      </w:pPr>
    </w:p>
    <w:p w14:paraId="67EF3F4A" w14:textId="77777777" w:rsidR="005C11C8" w:rsidRPr="00380667" w:rsidRDefault="005C3CE6">
      <w:pPr>
        <w:pStyle w:val="PreformattedText"/>
        <w:tabs>
          <w:tab w:val="left" w:pos="4005"/>
        </w:tabs>
        <w:rPr>
          <w:rFonts w:ascii="Times New Roman" w:hAnsi="Times New Roman" w:cs="Times New Roman"/>
          <w:b/>
          <w:bCs/>
          <w:sz w:val="28"/>
          <w:szCs w:val="28"/>
          <w:lang w:val="uz-Cyrl-UZ"/>
        </w:rPr>
      </w:pPr>
      <w:r w:rsidRPr="00380667">
        <w:rPr>
          <w:rFonts w:ascii="Times New Roman" w:hAnsi="Times New Roman" w:cs="Times New Roman"/>
          <w:b/>
          <w:sz w:val="28"/>
          <w:szCs w:val="28"/>
          <w:lang w:val="en-US"/>
        </w:rPr>
        <w:t>Chief Specialist of the Coordination Sector</w:t>
      </w:r>
    </w:p>
    <w:p w14:paraId="605BE4E1" w14:textId="77777777" w:rsidR="005C11C8" w:rsidRPr="00380667" w:rsidRDefault="005C3CE6">
      <w:pPr>
        <w:pStyle w:val="PreformattedText"/>
        <w:tabs>
          <w:tab w:val="left" w:pos="4005"/>
        </w:tabs>
        <w:rPr>
          <w:rFonts w:ascii="Times New Roman" w:hAnsi="Times New Roman" w:cs="Times New Roman"/>
          <w:b/>
          <w:bCs/>
          <w:sz w:val="28"/>
          <w:szCs w:val="28"/>
          <w:lang w:val="uz-Cyrl-UZ"/>
        </w:rPr>
      </w:pPr>
      <w:r w:rsidRPr="00380667">
        <w:rPr>
          <w:rFonts w:ascii="Times New Roman" w:hAnsi="Times New Roman" w:cs="Times New Roman"/>
          <w:b/>
          <w:bCs/>
          <w:sz w:val="28"/>
          <w:szCs w:val="28"/>
          <w:lang w:val="uz-Cyrl-UZ"/>
        </w:rPr>
        <w:t xml:space="preserve">educational process: Adilova R.Kh.        </w:t>
      </w:r>
    </w:p>
    <w:p w14:paraId="40687443" w14:textId="77777777" w:rsidR="005C11C8" w:rsidRPr="00380667" w:rsidRDefault="005C11C8">
      <w:pPr>
        <w:rPr>
          <w:rFonts w:ascii="Times New Roman" w:hAnsi="Times New Roman" w:cs="Times New Roman"/>
          <w:b/>
          <w:sz w:val="28"/>
          <w:szCs w:val="28"/>
          <w:lang w:val="en-US"/>
        </w:rPr>
      </w:pPr>
    </w:p>
    <w:p w14:paraId="38F060FB" w14:textId="77777777" w:rsidR="005C11C8" w:rsidRPr="00380667" w:rsidRDefault="005C3CE6" w:rsidP="00316CE6">
      <w:pPr>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lastRenderedPageBreak/>
        <w:t>1. Relevance of the educational module and its role in higher education</w:t>
      </w:r>
    </w:p>
    <w:p w14:paraId="78C54E67" w14:textId="77777777" w:rsidR="005C11C8" w:rsidRPr="00380667" w:rsidRDefault="005C3CE6" w:rsidP="00316CE6">
      <w:pPr>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 xml:space="preserve">        </w:t>
      </w:r>
      <w:r w:rsidRPr="00380667">
        <w:rPr>
          <w:rFonts w:ascii="Times New Roman" w:hAnsi="Times New Roman" w:cs="Times New Roman"/>
          <w:sz w:val="28"/>
          <w:szCs w:val="28"/>
          <w:lang w:val="en-US"/>
        </w:rPr>
        <w:t>The preclinical restorative dentistry module is part of the clinical modules of the curriculum, taught in the first year and forming the first stage of the specialty modules. This program allows for the application of modern teaching technologies to the educational process, training students from theoretical knowledge to basic practical skills in working with phantoms, and integrating these acquired skills with clinical practice using modern medical technologies.</w:t>
      </w:r>
    </w:p>
    <w:p w14:paraId="445DC1B9" w14:textId="77777777" w:rsidR="005C11C8" w:rsidRPr="00380667" w:rsidRDefault="005C3CE6" w:rsidP="00316CE6">
      <w:pPr>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The program introduces students to dentistry and provides basic knowledge, including instruments and equipment used in dentistry, their classification, use, safety regulations, dental fillings, their types, storage methods, and use. Students also study the following sections of dentistry, creating a foundation for a full understanding of these topics. The preclinical restorative dentistry module is considered a clinical module and is taught in the first and second semesters of the first year.</w:t>
      </w:r>
    </w:p>
    <w:p w14:paraId="4B027195" w14:textId="54406874" w:rsidR="00410D28" w:rsidRPr="00380667" w:rsidRDefault="005C3CE6" w:rsidP="00316CE6">
      <w:pPr>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           Organic and inorganic chemistry, biophysics, anatomy, and histology form the theoretical basis for this module. The preclinical restorative dentistry module serves as the theoretical foundation for the clinical modules, which include clinical restorative dentistry, clinical endodontics, periodontology, propaedeutics of prosthetic dentistry, and prevention of dental diseases.</w:t>
      </w:r>
      <w:r w:rsidR="00866A8D" w:rsidRPr="00380667">
        <w:rPr>
          <w:rFonts w:ascii="Times New Roman" w:hAnsi="Times New Roman" w:cs="Times New Roman"/>
          <w:sz w:val="28"/>
          <w:szCs w:val="28"/>
          <w:lang w:val="en-US"/>
        </w:rPr>
        <w:t xml:space="preserve"> </w:t>
      </w:r>
      <w:hyperlink r:id="rId8" w:history="1">
        <w:r w:rsidR="00943D1F" w:rsidRPr="00380667">
          <w:rPr>
            <w:rStyle w:val="ad"/>
            <w:rFonts w:ascii="Times New Roman" w:hAnsi="Times New Roman" w:cs="Times New Roman"/>
            <w:sz w:val="28"/>
            <w:szCs w:val="28"/>
            <w:lang w:val="en-US"/>
          </w:rPr>
          <w:t>https://drive.google.com/file/d/1oyQ8mmf8zipN0iCtJ1W8f83Q2qZyGBb0/view?usp=drivesdk</w:t>
        </w:r>
      </w:hyperlink>
      <w:r w:rsidR="00943D1F" w:rsidRPr="00380667">
        <w:rPr>
          <w:rFonts w:ascii="Times New Roman" w:hAnsi="Times New Roman" w:cs="Times New Roman"/>
          <w:sz w:val="28"/>
          <w:szCs w:val="28"/>
          <w:lang w:val="en-US"/>
        </w:rPr>
        <w:t xml:space="preserve"> </w:t>
      </w:r>
      <w:r w:rsidR="00410D28" w:rsidRPr="00380667">
        <w:rPr>
          <w:rFonts w:ascii="Times New Roman" w:hAnsi="Times New Roman" w:cs="Times New Roman"/>
          <w:sz w:val="28"/>
          <w:szCs w:val="28"/>
          <w:lang w:val="en-US"/>
        </w:rPr>
        <w:t xml:space="preserve"> </w:t>
      </w:r>
    </w:p>
    <w:p w14:paraId="64B17745" w14:textId="6E68F16A" w:rsidR="005C11C8" w:rsidRPr="00380667" w:rsidRDefault="005C3CE6" w:rsidP="00316CE6">
      <w:pPr>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t>2. The purpose and objectives of the training module</w:t>
      </w:r>
    </w:p>
    <w:p w14:paraId="07396F0E" w14:textId="755FCC54"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 xml:space="preserve">2.1. Purpose of the </w:t>
      </w:r>
      <w:proofErr w:type="spellStart"/>
      <w:proofErr w:type="gramStart"/>
      <w:r w:rsidRPr="00380667">
        <w:rPr>
          <w:rFonts w:ascii="Times New Roman" w:hAnsi="Times New Roman" w:cs="Times New Roman"/>
          <w:b/>
          <w:sz w:val="28"/>
          <w:szCs w:val="28"/>
          <w:lang w:val="en-US"/>
        </w:rPr>
        <w:t>module:</w:t>
      </w:r>
      <w:r w:rsidRPr="00380667">
        <w:rPr>
          <w:rFonts w:ascii="Times New Roman" w:hAnsi="Times New Roman" w:cs="Times New Roman"/>
          <w:sz w:val="28"/>
          <w:szCs w:val="28"/>
          <w:lang w:val="en-US"/>
        </w:rPr>
        <w:t>By</w:t>
      </w:r>
      <w:proofErr w:type="spellEnd"/>
      <w:proofErr w:type="gramEnd"/>
      <w:r w:rsidRPr="00380667">
        <w:rPr>
          <w:rFonts w:ascii="Times New Roman" w:hAnsi="Times New Roman" w:cs="Times New Roman"/>
          <w:sz w:val="28"/>
          <w:szCs w:val="28"/>
          <w:lang w:val="en-US"/>
        </w:rPr>
        <w:t xml:space="preserve"> incorporating modern technologies into the educational process, students will acquire theoretical knowledge about the fundamentals of dentistry, i.e., instruments, filling materials, tooth structure, and preparation principles. Based on this knowledge, practical skills and dental materials will be developed, as well as training and instructions on the correct selection and use of instruments.</w:t>
      </w:r>
    </w:p>
    <w:p w14:paraId="772EB6D6" w14:textId="4A94073D" w:rsidR="00866A8D" w:rsidRPr="00380667" w:rsidRDefault="009B5BA7" w:rsidP="00316CE6">
      <w:pPr>
        <w:ind w:right="311"/>
        <w:jc w:val="both"/>
        <w:rPr>
          <w:rFonts w:ascii="Times New Roman" w:hAnsi="Times New Roman" w:cs="Times New Roman"/>
          <w:b/>
          <w:color w:val="00B0F0"/>
          <w:sz w:val="28"/>
          <w:szCs w:val="28"/>
          <w:lang w:val="en-US"/>
        </w:rPr>
      </w:pPr>
      <w:hyperlink r:id="rId9" w:history="1">
        <w:r w:rsidR="00943D1F" w:rsidRPr="00380667">
          <w:rPr>
            <w:rStyle w:val="ad"/>
            <w:rFonts w:ascii="Times New Roman" w:hAnsi="Times New Roman" w:cs="Times New Roman"/>
            <w:sz w:val="28"/>
            <w:szCs w:val="28"/>
            <w:lang w:val="en-US"/>
          </w:rPr>
          <w:t>https://dentistry.iu.edu/ce-professional-services/index.html</w:t>
        </w:r>
      </w:hyperlink>
      <w:r w:rsidR="00943D1F" w:rsidRPr="00380667">
        <w:rPr>
          <w:rFonts w:ascii="Times New Roman" w:hAnsi="Times New Roman" w:cs="Times New Roman"/>
          <w:sz w:val="28"/>
          <w:szCs w:val="28"/>
          <w:lang w:val="en-US"/>
        </w:rPr>
        <w:t xml:space="preserve"> </w:t>
      </w:r>
      <w:r w:rsidR="00DD5D9F" w:rsidRPr="00380667">
        <w:rPr>
          <w:rFonts w:ascii="Times New Roman" w:hAnsi="Times New Roman" w:cs="Times New Roman"/>
          <w:b/>
          <w:color w:val="00B0F0"/>
          <w:sz w:val="28"/>
          <w:szCs w:val="28"/>
          <w:lang w:val="en-US"/>
        </w:rPr>
        <w:t xml:space="preserve"> </w:t>
      </w:r>
    </w:p>
    <w:p w14:paraId="41662F86" w14:textId="4D472492"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2.2. Module objectives: -</w:t>
      </w:r>
      <w:r w:rsidRPr="00380667">
        <w:rPr>
          <w:rFonts w:ascii="Times New Roman" w:hAnsi="Times New Roman" w:cs="Times New Roman"/>
          <w:sz w:val="28"/>
          <w:szCs w:val="28"/>
          <w:lang w:val="en-US"/>
        </w:rPr>
        <w:t xml:space="preserve">Step-by-step training of students from theoretical knowledge to the level of performance of basic practical skills; - application of modern pedagogical technologies in the educational process, improvement of the level of clinical thinking and consolidation of knowledge in the student; - ensuring understanding of the history of dentistry and its divisions; - have an idea of ​​modern dental devices and handles; 4 - availability of practical skills in </w:t>
      </w:r>
      <w:r w:rsidRPr="00380667">
        <w:rPr>
          <w:rFonts w:ascii="Times New Roman" w:hAnsi="Times New Roman" w:cs="Times New Roman"/>
          <w:sz w:val="28"/>
          <w:szCs w:val="28"/>
          <w:lang w:val="en-US"/>
        </w:rPr>
        <w:lastRenderedPageBreak/>
        <w:t>working with dental equipment; - provide a complete understanding of filling materials, their types, application according to the instructions; - know how to properly carry out procedures for sharpening carious cavities and treating root canals in plaster and plastic blocks; - training in the use of scientific literature on modern methods in therapeutic dentistry; - bringing practical skills to the level of automatism in the style of assistant-student, student-phantom, student-volunteer (patient), aimed at developing the student's ability to clinical thinking.</w:t>
      </w:r>
    </w:p>
    <w:p w14:paraId="602140C2" w14:textId="4479A03E" w:rsidR="00410D28" w:rsidRPr="00380667" w:rsidRDefault="009B5BA7" w:rsidP="00316CE6">
      <w:pPr>
        <w:ind w:right="311"/>
        <w:jc w:val="both"/>
        <w:rPr>
          <w:rFonts w:ascii="Times New Roman" w:hAnsi="Times New Roman" w:cs="Times New Roman"/>
          <w:b/>
          <w:color w:val="C00000"/>
          <w:sz w:val="28"/>
          <w:szCs w:val="28"/>
          <w:lang w:val="uz-Cyrl-UZ"/>
        </w:rPr>
      </w:pPr>
      <w:hyperlink r:id="rId10" w:history="1">
        <w:r w:rsidR="00943D1F" w:rsidRPr="00380667">
          <w:rPr>
            <w:rStyle w:val="ad"/>
            <w:rFonts w:ascii="Times New Roman" w:hAnsi="Times New Roman" w:cs="Times New Roman"/>
            <w:b/>
            <w:bCs/>
            <w:sz w:val="28"/>
            <w:szCs w:val="28"/>
            <w:lang w:val="en-US"/>
          </w:rPr>
          <w:t>https://drive.google.com/file/d/1oyQ8mmf8zipN0iCtJ1W8f83Q2qZyGBb0/view?usp=drivesdk</w:t>
        </w:r>
      </w:hyperlink>
      <w:r w:rsidR="00943D1F" w:rsidRPr="00380667">
        <w:rPr>
          <w:rFonts w:ascii="Times New Roman" w:hAnsi="Times New Roman" w:cs="Times New Roman"/>
          <w:b/>
          <w:bCs/>
          <w:sz w:val="28"/>
          <w:szCs w:val="28"/>
          <w:lang w:val="en-US"/>
        </w:rPr>
        <w:t xml:space="preserve"> </w:t>
      </w:r>
      <w:r w:rsidR="00410D28" w:rsidRPr="00380667">
        <w:rPr>
          <w:rFonts w:ascii="Times New Roman" w:hAnsi="Times New Roman" w:cs="Times New Roman"/>
          <w:b/>
          <w:bCs/>
          <w:sz w:val="28"/>
          <w:szCs w:val="28"/>
          <w:lang w:val="en-US"/>
        </w:rPr>
        <w:t xml:space="preserve"> </w:t>
      </w:r>
      <w:r w:rsidR="00410D28" w:rsidRPr="00380667">
        <w:rPr>
          <w:rFonts w:ascii="Times New Roman" w:hAnsi="Times New Roman" w:cs="Times New Roman"/>
          <w:b/>
          <w:color w:val="C00000"/>
          <w:sz w:val="28"/>
          <w:szCs w:val="28"/>
          <w:lang w:val="uz-Cyrl-UZ"/>
        </w:rPr>
        <w:t xml:space="preserve">     </w:t>
      </w:r>
    </w:p>
    <w:p w14:paraId="0839ED71" w14:textId="2681E454" w:rsidR="005C11C8" w:rsidRPr="00380667" w:rsidRDefault="005C3CE6" w:rsidP="00316CE6">
      <w:pPr>
        <w:ind w:right="311"/>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t>2.3. Requirements for knowledge, skills and qualifications of students by modules:</w:t>
      </w:r>
    </w:p>
    <w:p w14:paraId="3156BFA6" w14:textId="77777777" w:rsidR="005C11C8" w:rsidRPr="00380667" w:rsidRDefault="005C3CE6" w:rsidP="00316CE6">
      <w:pPr>
        <w:ind w:right="311"/>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t>1st semester</w:t>
      </w:r>
    </w:p>
    <w:p w14:paraId="6803149A"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Student: -</w:t>
      </w:r>
      <w:r w:rsidRPr="00380667">
        <w:rPr>
          <w:rFonts w:ascii="Times New Roman" w:hAnsi="Times New Roman" w:cs="Times New Roman"/>
          <w:sz w:val="28"/>
          <w:szCs w:val="28"/>
          <w:lang w:val="en-US"/>
        </w:rPr>
        <w:t>Independent work with educational, scientific and informational literature, independent completion of practical skills, solving tests and situational problems; - ergonomic requirements in dentistry; - instruments and filling materials used in dentistry; - dental machine and dental apparatus; - theories of the origin of diseases of hard dental tissues; - have an idea of ​​the basics of preparation of hard dental tissues and safety regulations;</w:t>
      </w:r>
    </w:p>
    <w:p w14:paraId="593A34DB"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there is a dental apparatus, a handle, a grip, a structure of a dental chair and how to use them; - division of machine types (mechanical, electric, turbine); - distinguish between types of levers; - composition and instructions for use of dental instruments (for sawing, preparation, filling, scaling, filling); - composition, characteristics, and instructions for use of temporary fillings used in therapeutic dentistry; - composition, characteristics, and instructions for use of permanent fillings used in therapeutic dentistry; - composition, characteristics, and instructions for use of separating and healing diapers; - understanding of caries; - classification of caries; - basics and safety rules for sharpening hard dental tissues; - stages and principles of preparation of hard dental tissues; - know and be able to apply safety rules when working with dental equipment and instruments;</w:t>
      </w:r>
    </w:p>
    <w:p w14:paraId="290A9864"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 putting the dental unit into working condition; - differentiating dental arches; - differentiating between instruments used for viewing; - differentiating between instruments used for applying and filling; - correct use of scaling instruments; - being able to differentiate between bars and fix them on the handle; - correct use of instruments used in finishing fillings; - temporary filling of artificial dentin in phantoms; - placing a separating liner on phantoms; - placing a healing pad on </w:t>
      </w:r>
      <w:r w:rsidRPr="00380667">
        <w:rPr>
          <w:rFonts w:ascii="Times New Roman" w:hAnsi="Times New Roman" w:cs="Times New Roman"/>
          <w:sz w:val="28"/>
          <w:szCs w:val="28"/>
          <w:lang w:val="en-US"/>
        </w:rPr>
        <w:lastRenderedPageBreak/>
        <w:t>phantoms; - cement filling of phantoms; - have skills (including practical) in placing permanent fillings and their primary finishing.</w:t>
      </w:r>
    </w:p>
    <w:p w14:paraId="1684FE36"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2 semesters</w:t>
      </w:r>
    </w:p>
    <w:p w14:paraId="071914D8"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Student: - independent work with educational, scientific and informational literature, independent completion of practical skills, solving control and situational problems; - carious cavities and criteria and methods of their preparation; - dental restoration; - have an idea of ​​the measures and methods of preventing caries and </w:t>
      </w:r>
      <w:proofErr w:type="spellStart"/>
      <w:r w:rsidRPr="00380667">
        <w:rPr>
          <w:rFonts w:ascii="Times New Roman" w:hAnsi="Times New Roman" w:cs="Times New Roman"/>
          <w:sz w:val="28"/>
          <w:szCs w:val="28"/>
          <w:lang w:val="en-US"/>
        </w:rPr>
        <w:t>nocarian</w:t>
      </w:r>
      <w:proofErr w:type="spellEnd"/>
      <w:r w:rsidRPr="00380667">
        <w:rPr>
          <w:rFonts w:ascii="Times New Roman" w:hAnsi="Times New Roman" w:cs="Times New Roman"/>
          <w:sz w:val="28"/>
          <w:szCs w:val="28"/>
          <w:lang w:val="en-US"/>
        </w:rPr>
        <w:t xml:space="preserve"> diseases;</w:t>
      </w:r>
    </w:p>
    <w:p w14:paraId="684150EC" w14:textId="77777777" w:rsidR="005C11C8" w:rsidRPr="00380667" w:rsidRDefault="005C3CE6" w:rsidP="00316CE6">
      <w:pPr>
        <w:ind w:right="311"/>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principles of preparation of carious cavities; - criteria for preparation of carious cavities; - methods of preparation of carious cavities; - know and be able to apply safety rules when working with dental equipment and instruments;</w:t>
      </w:r>
    </w:p>
    <w:p w14:paraId="2CCA5F41" w14:textId="77777777" w:rsidR="005C11C8" w:rsidRPr="00380667" w:rsidRDefault="005C3CE6" w:rsidP="00316CE6">
      <w:pPr>
        <w:tabs>
          <w:tab w:val="left" w:pos="2580"/>
        </w:tabs>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work with a dental apparatus; - be able to distinguish objects and fix them on different levers; - know the principles of preparation of carious cavities by classes; - preparation of a class I carious cavity; - preparation of a class II carious cavity; - preparation of a class SH carious cavity; - preparation of a class IV carious cavity; - preparation of class V carious cavities; 6 - medicinal treatment of a carious cavity in phantoms; - drying of a carious cavity in phantoms; - filling by types of filling materials; - filling of a carious cavity with a composite filling material; - must have the skills (including practical) to perform the main stages of dental restoration.</w:t>
      </w:r>
    </w:p>
    <w:p w14:paraId="6AB4FB34" w14:textId="77777777" w:rsidR="005C11C8" w:rsidRPr="00380667" w:rsidRDefault="005C3CE6" w:rsidP="00316CE6">
      <w:pPr>
        <w:tabs>
          <w:tab w:val="left" w:pos="2580"/>
        </w:tabs>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List of competencies (name, code) acquired during the module:</w:t>
      </w:r>
    </w:p>
    <w:p w14:paraId="3C15FBBE" w14:textId="77777777" w:rsidR="005C11C8" w:rsidRPr="00380667" w:rsidRDefault="005C3CE6" w:rsidP="00316CE6">
      <w:pPr>
        <w:tabs>
          <w:tab w:val="left" w:pos="2580"/>
        </w:tabs>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United Kingdom 11. Possessing the ability to think abstractly, analyze and synthesize phenomena; SC 2. Ability to use the fundamentals of philosophical knowledge to form a worldview; SC 3. Ability to act in non-standard situations, readiness to bear social and moral responsibility for the decisions made; 1 UK - general competence 10 UK 4. Readiness for self-development, understanding, study, use of creative potential; UK 12. Preparation for solving typical problems of professional activity, taking into account the requirements of treatment and prevention standards. FAQ 1. Working with a dental device (switching on, locking, fixing various rotary devices to the lock) FAQ 2. Selection of instruments and equipment for dental procedures. UKK 8. Grinding of carious cavities according to Black, installation of healing, separating bases and permanent cement fillings. UKK 9. Preparation of carious cavities of I - V classes in phantoms. FAQ 10. Preparation of atypical carious cavities in a phantom. FAQ 11. Temporary filling of artificial dentin in phantoms. UKK 12. Medicinal treatment of a carious cavity in phantoms. UKK 13. Drying of a carious cavity in phantoms. FAQ 14. Installation of a separating liner on phantoms. FAQ 15. Placement of healing pads on phantoms. </w:t>
      </w:r>
      <w:r w:rsidRPr="00380667">
        <w:rPr>
          <w:rFonts w:ascii="Times New Roman" w:hAnsi="Times New Roman" w:cs="Times New Roman"/>
          <w:sz w:val="28"/>
          <w:szCs w:val="28"/>
          <w:lang w:val="en-US"/>
        </w:rPr>
        <w:lastRenderedPageBreak/>
        <w:t>UKK 16. Primary finishing of permanent fillings. FAQ 17. Filling phantoms with silicate cements. FAQ 18. Filling a carious cavity with a composite filling material. FAQ 19. Performing the main stages of dental restoration. FAQ 20. Removal of a permanent filling in phantoms.</w:t>
      </w:r>
    </w:p>
    <w:p w14:paraId="3267798C" w14:textId="77777777" w:rsidR="005C11C8" w:rsidRPr="00380667" w:rsidRDefault="005C3CE6">
      <w:pPr>
        <w:pStyle w:val="a4"/>
        <w:spacing w:before="8"/>
        <w:jc w:val="center"/>
        <w:rPr>
          <w:rFonts w:eastAsia="SimSun"/>
          <w:b/>
          <w:lang w:eastAsia="ru-RU"/>
        </w:rPr>
      </w:pPr>
      <w:r w:rsidRPr="00380667">
        <w:rPr>
          <w:rFonts w:eastAsia="SimSun"/>
          <w:b/>
          <w:lang w:eastAsia="ru-RU"/>
        </w:rPr>
        <w:t>3. Module structure</w:t>
      </w:r>
    </w:p>
    <w:p w14:paraId="46AEBB50" w14:textId="77777777" w:rsidR="005C11C8" w:rsidRPr="00380667" w:rsidRDefault="005C3CE6">
      <w:pPr>
        <w:pStyle w:val="a4"/>
        <w:spacing w:before="8" w:line="276" w:lineRule="auto"/>
        <w:jc w:val="center"/>
      </w:pPr>
      <w:r w:rsidRPr="00380667">
        <w:rPr>
          <w:rFonts w:eastAsia="SimSun"/>
          <w:b/>
          <w:lang w:eastAsia="ru-RU"/>
        </w:rPr>
        <w:t>3.1. Volume of modules and types of academic work</w:t>
      </w:r>
    </w:p>
    <w:tbl>
      <w:tblPr>
        <w:tblStyle w:val="TableNormal"/>
        <w:tblW w:w="8937" w:type="dxa"/>
        <w:tblInd w:w="143" w:type="dxa"/>
        <w:tblBorders>
          <w:top w:val="single" w:sz="6" w:space="0" w:color="181318"/>
          <w:left w:val="single" w:sz="6" w:space="0" w:color="181318"/>
          <w:bottom w:val="single" w:sz="6" w:space="0" w:color="181318"/>
          <w:right w:val="single" w:sz="6" w:space="0" w:color="181318"/>
          <w:insideH w:val="single" w:sz="6" w:space="0" w:color="181318"/>
          <w:insideV w:val="single" w:sz="6" w:space="0" w:color="181318"/>
        </w:tblBorders>
        <w:tblLayout w:type="fixed"/>
        <w:tblLook w:val="01E0" w:firstRow="1" w:lastRow="1" w:firstColumn="1" w:lastColumn="1" w:noHBand="0" w:noVBand="0"/>
      </w:tblPr>
      <w:tblGrid>
        <w:gridCol w:w="984"/>
        <w:gridCol w:w="1243"/>
        <w:gridCol w:w="1166"/>
        <w:gridCol w:w="1292"/>
        <w:gridCol w:w="1276"/>
        <w:gridCol w:w="1275"/>
        <w:gridCol w:w="1701"/>
      </w:tblGrid>
      <w:tr w:rsidR="005C11C8" w:rsidRPr="00380667" w14:paraId="5CF46FFB" w14:textId="77777777">
        <w:trPr>
          <w:trHeight w:val="1276"/>
        </w:trPr>
        <w:tc>
          <w:tcPr>
            <w:tcW w:w="984" w:type="dxa"/>
          </w:tcPr>
          <w:p w14:paraId="3854C288" w14:textId="77777777" w:rsidR="005C11C8" w:rsidRPr="00380667" w:rsidRDefault="005C11C8">
            <w:pPr>
              <w:pStyle w:val="TableParagraph"/>
              <w:spacing w:before="3" w:line="276" w:lineRule="auto"/>
              <w:jc w:val="center"/>
              <w:rPr>
                <w:b/>
                <w:sz w:val="28"/>
                <w:szCs w:val="28"/>
              </w:rPr>
            </w:pPr>
          </w:p>
          <w:p w14:paraId="26B7A669" w14:textId="77777777" w:rsidR="005C11C8" w:rsidRPr="00380667" w:rsidRDefault="005C3CE6">
            <w:pPr>
              <w:pStyle w:val="TableParagraph"/>
              <w:spacing w:line="276" w:lineRule="auto"/>
              <w:ind w:left="90" w:right="103"/>
              <w:jc w:val="center"/>
              <w:rPr>
                <w:b/>
                <w:sz w:val="28"/>
                <w:szCs w:val="28"/>
                <w:lang w:val="ru-RU"/>
              </w:rPr>
            </w:pPr>
            <w:proofErr w:type="spellStart"/>
            <w:r w:rsidRPr="00380667">
              <w:rPr>
                <w:b/>
                <w:color w:val="0E0E0E"/>
                <w:spacing w:val="-2"/>
                <w:sz w:val="28"/>
                <w:szCs w:val="28"/>
                <w:lang w:val="ru-RU"/>
              </w:rPr>
              <w:t>Semester</w:t>
            </w:r>
            <w:proofErr w:type="spellEnd"/>
          </w:p>
        </w:tc>
        <w:tc>
          <w:tcPr>
            <w:tcW w:w="1243" w:type="dxa"/>
          </w:tcPr>
          <w:p w14:paraId="6E77DD2A" w14:textId="77777777" w:rsidR="005C11C8" w:rsidRPr="00380667" w:rsidRDefault="005C3CE6">
            <w:pPr>
              <w:jc w:val="center"/>
              <w:rPr>
                <w:rFonts w:ascii="Times New Roman" w:hAnsi="Times New Roman" w:cs="Times New Roman"/>
                <w:b/>
                <w:sz w:val="28"/>
                <w:szCs w:val="28"/>
              </w:rPr>
            </w:pPr>
            <w:r w:rsidRPr="00380667">
              <w:rPr>
                <w:rFonts w:ascii="Times New Roman" w:hAnsi="Times New Roman" w:cs="Times New Roman"/>
                <w:b/>
                <w:sz w:val="28"/>
                <w:szCs w:val="28"/>
              </w:rPr>
              <w:t>Total download volume</w:t>
            </w:r>
          </w:p>
        </w:tc>
        <w:tc>
          <w:tcPr>
            <w:tcW w:w="1166" w:type="dxa"/>
          </w:tcPr>
          <w:p w14:paraId="076C77FE" w14:textId="77777777" w:rsidR="005C11C8" w:rsidRPr="00380667" w:rsidRDefault="005C3CE6">
            <w:pPr>
              <w:jc w:val="center"/>
              <w:rPr>
                <w:rFonts w:ascii="Times New Roman" w:hAnsi="Times New Roman" w:cs="Times New Roman"/>
                <w:b/>
                <w:sz w:val="28"/>
                <w:szCs w:val="28"/>
              </w:rPr>
            </w:pPr>
            <w:r w:rsidRPr="00380667">
              <w:rPr>
                <w:rFonts w:ascii="Times New Roman" w:hAnsi="Times New Roman" w:cs="Times New Roman"/>
                <w:b/>
                <w:sz w:val="28"/>
                <w:szCs w:val="28"/>
              </w:rPr>
              <w:t>Lecture (hours)</w:t>
            </w:r>
          </w:p>
        </w:tc>
        <w:tc>
          <w:tcPr>
            <w:tcW w:w="1292" w:type="dxa"/>
          </w:tcPr>
          <w:p w14:paraId="6743F5C1" w14:textId="77777777" w:rsidR="005C11C8" w:rsidRPr="00380667" w:rsidRDefault="005C3CE6">
            <w:pPr>
              <w:pStyle w:val="TableParagraph"/>
              <w:spacing w:line="276" w:lineRule="auto"/>
              <w:ind w:left="126" w:right="86" w:firstLine="14"/>
              <w:jc w:val="center"/>
              <w:rPr>
                <w:b/>
                <w:sz w:val="28"/>
                <w:szCs w:val="28"/>
                <w:lang w:val="ru-RU"/>
              </w:rPr>
            </w:pPr>
            <w:r w:rsidRPr="00380667">
              <w:rPr>
                <w:b/>
                <w:color w:val="0F0F0F"/>
                <w:spacing w:val="-2"/>
                <w:sz w:val="28"/>
                <w:szCs w:val="28"/>
                <w:lang w:val="ru-RU"/>
              </w:rPr>
              <w:t>Practice</w:t>
            </w:r>
          </w:p>
          <w:p w14:paraId="3537ECF1" w14:textId="77777777" w:rsidR="005C11C8" w:rsidRPr="00380667" w:rsidRDefault="005C3CE6">
            <w:pPr>
              <w:pStyle w:val="TableParagraph"/>
              <w:spacing w:line="276" w:lineRule="auto"/>
              <w:ind w:left="259" w:right="227"/>
              <w:jc w:val="center"/>
              <w:rPr>
                <w:b/>
                <w:sz w:val="28"/>
                <w:szCs w:val="28"/>
              </w:rPr>
            </w:pPr>
            <w:r w:rsidRPr="00380667">
              <w:rPr>
                <w:b/>
                <w:color w:val="111111"/>
                <w:spacing w:val="-2"/>
                <w:sz w:val="28"/>
                <w:szCs w:val="28"/>
              </w:rPr>
              <w:t>(</w:t>
            </w:r>
            <w:r w:rsidRPr="00380667">
              <w:rPr>
                <w:b/>
                <w:sz w:val="28"/>
                <w:szCs w:val="28"/>
              </w:rPr>
              <w:t>watch</w:t>
            </w:r>
            <w:r w:rsidRPr="00380667">
              <w:rPr>
                <w:b/>
                <w:color w:val="111111"/>
                <w:spacing w:val="-2"/>
                <w:sz w:val="28"/>
                <w:szCs w:val="28"/>
              </w:rPr>
              <w:t>)</w:t>
            </w:r>
          </w:p>
        </w:tc>
        <w:tc>
          <w:tcPr>
            <w:tcW w:w="1276" w:type="dxa"/>
          </w:tcPr>
          <w:p w14:paraId="3D89AEBF" w14:textId="77777777" w:rsidR="005C11C8" w:rsidRPr="00380667" w:rsidRDefault="005C3CE6">
            <w:pPr>
              <w:pStyle w:val="TableParagraph"/>
              <w:spacing w:line="276" w:lineRule="auto"/>
              <w:ind w:left="196" w:right="160"/>
              <w:jc w:val="center"/>
              <w:rPr>
                <w:b/>
                <w:sz w:val="28"/>
                <w:szCs w:val="28"/>
              </w:rPr>
            </w:pPr>
            <w:r w:rsidRPr="00380667">
              <w:rPr>
                <w:b/>
                <w:color w:val="0F0F0F"/>
                <w:spacing w:val="-2"/>
                <w:w w:val="90"/>
                <w:sz w:val="28"/>
                <w:szCs w:val="28"/>
                <w:lang w:val="ru-RU"/>
              </w:rPr>
              <w:t>Independent work</w:t>
            </w:r>
            <w:r w:rsidRPr="00380667">
              <w:rPr>
                <w:b/>
                <w:color w:val="111111"/>
                <w:spacing w:val="-2"/>
                <w:sz w:val="28"/>
                <w:szCs w:val="28"/>
              </w:rPr>
              <w:t xml:space="preserve"> </w:t>
            </w:r>
            <w:r w:rsidRPr="00380667">
              <w:rPr>
                <w:b/>
                <w:color w:val="0E0E0E"/>
                <w:spacing w:val="-2"/>
                <w:sz w:val="28"/>
                <w:szCs w:val="28"/>
              </w:rPr>
              <w:t>(</w:t>
            </w:r>
            <w:r w:rsidRPr="00380667">
              <w:rPr>
                <w:b/>
                <w:sz w:val="28"/>
                <w:szCs w:val="28"/>
              </w:rPr>
              <w:t>watch</w:t>
            </w:r>
            <w:r w:rsidRPr="00380667">
              <w:rPr>
                <w:b/>
                <w:color w:val="0E0E0E"/>
                <w:spacing w:val="-2"/>
                <w:sz w:val="28"/>
                <w:szCs w:val="28"/>
              </w:rPr>
              <w:t>)</w:t>
            </w:r>
          </w:p>
        </w:tc>
        <w:tc>
          <w:tcPr>
            <w:tcW w:w="1275" w:type="dxa"/>
          </w:tcPr>
          <w:p w14:paraId="66019D04" w14:textId="77777777" w:rsidR="005C11C8" w:rsidRPr="00380667" w:rsidRDefault="005C3CE6">
            <w:pPr>
              <w:jc w:val="center"/>
              <w:rPr>
                <w:rFonts w:ascii="Times New Roman" w:hAnsi="Times New Roman" w:cs="Times New Roman"/>
                <w:b/>
                <w:sz w:val="28"/>
                <w:szCs w:val="28"/>
              </w:rPr>
            </w:pPr>
            <w:r w:rsidRPr="00380667">
              <w:rPr>
                <w:rFonts w:ascii="Times New Roman" w:hAnsi="Times New Roman" w:cs="Times New Roman"/>
                <w:b/>
                <w:sz w:val="28"/>
                <w:szCs w:val="28"/>
              </w:rPr>
              <w:t>Form of control</w:t>
            </w:r>
          </w:p>
        </w:tc>
        <w:tc>
          <w:tcPr>
            <w:tcW w:w="1701" w:type="dxa"/>
          </w:tcPr>
          <w:p w14:paraId="66F1952B" w14:textId="77777777" w:rsidR="005C11C8" w:rsidRPr="00380667" w:rsidRDefault="005C3CE6">
            <w:pPr>
              <w:jc w:val="center"/>
              <w:rPr>
                <w:rFonts w:ascii="Times New Roman" w:hAnsi="Times New Roman" w:cs="Times New Roman"/>
                <w:b/>
                <w:sz w:val="28"/>
                <w:szCs w:val="28"/>
              </w:rPr>
            </w:pPr>
            <w:r w:rsidRPr="00380667">
              <w:rPr>
                <w:rFonts w:ascii="Times New Roman" w:hAnsi="Times New Roman" w:cs="Times New Roman"/>
                <w:b/>
                <w:sz w:val="28"/>
                <w:szCs w:val="28"/>
              </w:rPr>
              <w:t>Loan amount</w:t>
            </w:r>
          </w:p>
        </w:tc>
      </w:tr>
      <w:tr w:rsidR="005C11C8" w:rsidRPr="00380667" w14:paraId="05A12507" w14:textId="77777777">
        <w:trPr>
          <w:trHeight w:val="325"/>
        </w:trPr>
        <w:tc>
          <w:tcPr>
            <w:tcW w:w="984" w:type="dxa"/>
          </w:tcPr>
          <w:p w14:paraId="2878D676"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1-sem.</w:t>
            </w:r>
          </w:p>
        </w:tc>
        <w:tc>
          <w:tcPr>
            <w:tcW w:w="1243" w:type="dxa"/>
          </w:tcPr>
          <w:p w14:paraId="3EC84462" w14:textId="77777777" w:rsidR="005C11C8" w:rsidRPr="00380667" w:rsidRDefault="005C11C8">
            <w:pPr>
              <w:pStyle w:val="TableParagraph"/>
              <w:spacing w:line="276" w:lineRule="auto"/>
              <w:jc w:val="center"/>
              <w:rPr>
                <w:sz w:val="28"/>
                <w:szCs w:val="28"/>
              </w:rPr>
            </w:pPr>
          </w:p>
        </w:tc>
        <w:tc>
          <w:tcPr>
            <w:tcW w:w="1166" w:type="dxa"/>
          </w:tcPr>
          <w:p w14:paraId="23F44370" w14:textId="77777777" w:rsidR="005C11C8" w:rsidRPr="00380667" w:rsidRDefault="005C3CE6">
            <w:pPr>
              <w:pStyle w:val="TableParagraph"/>
              <w:spacing w:line="276" w:lineRule="auto"/>
              <w:jc w:val="center"/>
              <w:rPr>
                <w:sz w:val="28"/>
                <w:szCs w:val="28"/>
                <w:lang w:val="ru-RU"/>
              </w:rPr>
            </w:pPr>
            <w:r w:rsidRPr="00380667">
              <w:rPr>
                <w:sz w:val="28"/>
                <w:szCs w:val="28"/>
                <w:lang w:val="ru-RU"/>
              </w:rPr>
              <w:t>10</w:t>
            </w:r>
          </w:p>
        </w:tc>
        <w:tc>
          <w:tcPr>
            <w:tcW w:w="1292" w:type="dxa"/>
          </w:tcPr>
          <w:p w14:paraId="6CCBDF60" w14:textId="77777777" w:rsidR="005C11C8" w:rsidRPr="00380667" w:rsidRDefault="005C3CE6">
            <w:pPr>
              <w:pStyle w:val="TableParagraph"/>
              <w:spacing w:line="276" w:lineRule="auto"/>
              <w:jc w:val="center"/>
              <w:rPr>
                <w:sz w:val="28"/>
                <w:szCs w:val="28"/>
                <w:lang w:val="ru-RU"/>
              </w:rPr>
            </w:pPr>
            <w:r w:rsidRPr="00380667">
              <w:rPr>
                <w:sz w:val="28"/>
                <w:szCs w:val="28"/>
                <w:lang w:val="ru-RU"/>
              </w:rPr>
              <w:t>50</w:t>
            </w:r>
          </w:p>
        </w:tc>
        <w:tc>
          <w:tcPr>
            <w:tcW w:w="1276" w:type="dxa"/>
          </w:tcPr>
          <w:p w14:paraId="64454ED9" w14:textId="77777777" w:rsidR="005C11C8" w:rsidRPr="00380667" w:rsidRDefault="005C3CE6">
            <w:pPr>
              <w:pStyle w:val="TableParagraph"/>
              <w:spacing w:line="276" w:lineRule="auto"/>
              <w:jc w:val="center"/>
              <w:rPr>
                <w:sz w:val="28"/>
                <w:szCs w:val="28"/>
                <w:lang w:val="ru-RU"/>
              </w:rPr>
            </w:pPr>
            <w:r w:rsidRPr="00380667">
              <w:rPr>
                <w:sz w:val="28"/>
                <w:szCs w:val="28"/>
                <w:lang w:val="ru-RU"/>
              </w:rPr>
              <w:t>60</w:t>
            </w:r>
          </w:p>
        </w:tc>
        <w:tc>
          <w:tcPr>
            <w:tcW w:w="1275" w:type="dxa"/>
          </w:tcPr>
          <w:p w14:paraId="51EEC71A" w14:textId="77777777" w:rsidR="005C11C8" w:rsidRPr="00380667" w:rsidRDefault="005C11C8">
            <w:pPr>
              <w:pStyle w:val="TableParagraph"/>
              <w:spacing w:line="276" w:lineRule="auto"/>
              <w:jc w:val="center"/>
              <w:rPr>
                <w:sz w:val="28"/>
                <w:szCs w:val="28"/>
              </w:rPr>
            </w:pPr>
          </w:p>
        </w:tc>
        <w:tc>
          <w:tcPr>
            <w:tcW w:w="1701" w:type="dxa"/>
          </w:tcPr>
          <w:p w14:paraId="50591C57" w14:textId="77777777" w:rsidR="005C11C8" w:rsidRPr="00380667" w:rsidRDefault="005C3CE6">
            <w:pPr>
              <w:pStyle w:val="TableParagraph"/>
              <w:spacing w:line="276" w:lineRule="auto"/>
              <w:jc w:val="center"/>
              <w:rPr>
                <w:sz w:val="28"/>
                <w:szCs w:val="28"/>
                <w:lang w:val="ru-RU"/>
              </w:rPr>
            </w:pPr>
            <w:r w:rsidRPr="00380667">
              <w:rPr>
                <w:sz w:val="28"/>
                <w:szCs w:val="28"/>
                <w:lang w:val="ru-RU"/>
              </w:rPr>
              <w:t>4</w:t>
            </w:r>
          </w:p>
        </w:tc>
      </w:tr>
      <w:tr w:rsidR="005C11C8" w:rsidRPr="00380667" w14:paraId="728230E4" w14:textId="77777777">
        <w:trPr>
          <w:trHeight w:val="325"/>
        </w:trPr>
        <w:tc>
          <w:tcPr>
            <w:tcW w:w="984" w:type="dxa"/>
          </w:tcPr>
          <w:p w14:paraId="121634D8"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2-sem.</w:t>
            </w:r>
          </w:p>
        </w:tc>
        <w:tc>
          <w:tcPr>
            <w:tcW w:w="1243" w:type="dxa"/>
          </w:tcPr>
          <w:p w14:paraId="78F5F7E4" w14:textId="77777777" w:rsidR="005C11C8" w:rsidRPr="00380667" w:rsidRDefault="005C11C8">
            <w:pPr>
              <w:pStyle w:val="TableParagraph"/>
              <w:spacing w:line="276" w:lineRule="auto"/>
              <w:jc w:val="center"/>
              <w:rPr>
                <w:sz w:val="28"/>
                <w:szCs w:val="28"/>
              </w:rPr>
            </w:pPr>
          </w:p>
        </w:tc>
        <w:tc>
          <w:tcPr>
            <w:tcW w:w="1166" w:type="dxa"/>
          </w:tcPr>
          <w:p w14:paraId="0F33D33A" w14:textId="77777777" w:rsidR="005C11C8" w:rsidRPr="00380667" w:rsidRDefault="005C3CE6">
            <w:pPr>
              <w:pStyle w:val="TableParagraph"/>
              <w:spacing w:line="276" w:lineRule="auto"/>
              <w:jc w:val="center"/>
              <w:rPr>
                <w:sz w:val="28"/>
                <w:szCs w:val="28"/>
                <w:lang w:val="ru-RU"/>
              </w:rPr>
            </w:pPr>
            <w:r w:rsidRPr="00380667">
              <w:rPr>
                <w:sz w:val="28"/>
                <w:szCs w:val="28"/>
                <w:lang w:val="ru-RU"/>
              </w:rPr>
              <w:t>8</w:t>
            </w:r>
          </w:p>
        </w:tc>
        <w:tc>
          <w:tcPr>
            <w:tcW w:w="1292" w:type="dxa"/>
          </w:tcPr>
          <w:p w14:paraId="523B130A" w14:textId="77777777" w:rsidR="005C11C8" w:rsidRPr="00380667" w:rsidRDefault="005C3CE6">
            <w:pPr>
              <w:pStyle w:val="TableParagraph"/>
              <w:spacing w:line="276" w:lineRule="auto"/>
              <w:jc w:val="center"/>
              <w:rPr>
                <w:sz w:val="28"/>
                <w:szCs w:val="28"/>
                <w:lang w:val="ru-RU"/>
              </w:rPr>
            </w:pPr>
            <w:r w:rsidRPr="00380667">
              <w:rPr>
                <w:sz w:val="28"/>
                <w:szCs w:val="28"/>
                <w:lang w:val="ru-RU"/>
              </w:rPr>
              <w:t>52</w:t>
            </w:r>
          </w:p>
        </w:tc>
        <w:tc>
          <w:tcPr>
            <w:tcW w:w="1276" w:type="dxa"/>
          </w:tcPr>
          <w:p w14:paraId="3F563E99" w14:textId="77777777" w:rsidR="005C11C8" w:rsidRPr="00380667" w:rsidRDefault="005C3CE6">
            <w:pPr>
              <w:pStyle w:val="TableParagraph"/>
              <w:spacing w:line="276" w:lineRule="auto"/>
              <w:jc w:val="center"/>
              <w:rPr>
                <w:sz w:val="28"/>
                <w:szCs w:val="28"/>
                <w:lang w:val="ru-RU"/>
              </w:rPr>
            </w:pPr>
            <w:r w:rsidRPr="00380667">
              <w:rPr>
                <w:sz w:val="28"/>
                <w:szCs w:val="28"/>
                <w:lang w:val="ru-RU"/>
              </w:rPr>
              <w:t>60</w:t>
            </w:r>
          </w:p>
        </w:tc>
        <w:tc>
          <w:tcPr>
            <w:tcW w:w="1275" w:type="dxa"/>
          </w:tcPr>
          <w:p w14:paraId="6AAC56DC" w14:textId="77777777" w:rsidR="005C11C8" w:rsidRPr="00380667" w:rsidRDefault="005C11C8">
            <w:pPr>
              <w:pStyle w:val="TableParagraph"/>
              <w:spacing w:line="276" w:lineRule="auto"/>
              <w:jc w:val="center"/>
              <w:rPr>
                <w:sz w:val="28"/>
                <w:szCs w:val="28"/>
              </w:rPr>
            </w:pPr>
          </w:p>
        </w:tc>
        <w:tc>
          <w:tcPr>
            <w:tcW w:w="1701" w:type="dxa"/>
          </w:tcPr>
          <w:p w14:paraId="708D299C" w14:textId="77777777" w:rsidR="005C11C8" w:rsidRPr="00380667" w:rsidRDefault="005C3CE6">
            <w:pPr>
              <w:pStyle w:val="TableParagraph"/>
              <w:spacing w:line="276" w:lineRule="auto"/>
              <w:jc w:val="center"/>
              <w:rPr>
                <w:sz w:val="28"/>
                <w:szCs w:val="28"/>
                <w:lang w:val="ru-RU"/>
              </w:rPr>
            </w:pPr>
            <w:r w:rsidRPr="00380667">
              <w:rPr>
                <w:sz w:val="28"/>
                <w:szCs w:val="28"/>
                <w:lang w:val="ru-RU"/>
              </w:rPr>
              <w:t>4</w:t>
            </w:r>
          </w:p>
        </w:tc>
      </w:tr>
      <w:tr w:rsidR="005C11C8" w:rsidRPr="00380667" w14:paraId="6856CBFC" w14:textId="77777777">
        <w:trPr>
          <w:trHeight w:val="253"/>
        </w:trPr>
        <w:tc>
          <w:tcPr>
            <w:tcW w:w="984" w:type="dxa"/>
          </w:tcPr>
          <w:p w14:paraId="079A9856" w14:textId="77777777" w:rsidR="005C11C8" w:rsidRPr="00380667" w:rsidRDefault="005C3CE6">
            <w:pPr>
              <w:pStyle w:val="TableParagraph"/>
              <w:spacing w:line="276" w:lineRule="auto"/>
              <w:ind w:left="89" w:right="103"/>
              <w:jc w:val="center"/>
              <w:rPr>
                <w:b/>
                <w:sz w:val="28"/>
                <w:szCs w:val="28"/>
              </w:rPr>
            </w:pPr>
            <w:r w:rsidRPr="00380667">
              <w:rPr>
                <w:b/>
                <w:color w:val="0F0F0F"/>
                <w:spacing w:val="-2"/>
                <w:sz w:val="28"/>
                <w:szCs w:val="28"/>
                <w:lang w:val="ru-RU"/>
              </w:rPr>
              <w:t>Total:</w:t>
            </w:r>
          </w:p>
        </w:tc>
        <w:tc>
          <w:tcPr>
            <w:tcW w:w="1243" w:type="dxa"/>
          </w:tcPr>
          <w:p w14:paraId="50D2D84F"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240</w:t>
            </w:r>
          </w:p>
        </w:tc>
        <w:tc>
          <w:tcPr>
            <w:tcW w:w="1166" w:type="dxa"/>
          </w:tcPr>
          <w:p w14:paraId="43C129F6"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18</w:t>
            </w:r>
          </w:p>
        </w:tc>
        <w:tc>
          <w:tcPr>
            <w:tcW w:w="1292" w:type="dxa"/>
          </w:tcPr>
          <w:p w14:paraId="6473A558"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102</w:t>
            </w:r>
          </w:p>
        </w:tc>
        <w:tc>
          <w:tcPr>
            <w:tcW w:w="1276" w:type="dxa"/>
          </w:tcPr>
          <w:p w14:paraId="439B1F26"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120</w:t>
            </w:r>
          </w:p>
        </w:tc>
        <w:tc>
          <w:tcPr>
            <w:tcW w:w="1275" w:type="dxa"/>
          </w:tcPr>
          <w:p w14:paraId="3106CA26" w14:textId="77777777" w:rsidR="005C11C8" w:rsidRPr="00380667" w:rsidRDefault="005C11C8">
            <w:pPr>
              <w:pStyle w:val="TableParagraph"/>
              <w:spacing w:line="276" w:lineRule="auto"/>
              <w:jc w:val="center"/>
              <w:rPr>
                <w:b/>
                <w:sz w:val="28"/>
                <w:szCs w:val="28"/>
                <w:lang w:val="ru-RU"/>
              </w:rPr>
            </w:pPr>
          </w:p>
        </w:tc>
        <w:tc>
          <w:tcPr>
            <w:tcW w:w="1701" w:type="dxa"/>
          </w:tcPr>
          <w:p w14:paraId="6C85E95F" w14:textId="77777777" w:rsidR="005C11C8" w:rsidRPr="00380667" w:rsidRDefault="005C3CE6">
            <w:pPr>
              <w:pStyle w:val="TableParagraph"/>
              <w:spacing w:line="276" w:lineRule="auto"/>
              <w:jc w:val="center"/>
              <w:rPr>
                <w:b/>
                <w:sz w:val="28"/>
                <w:szCs w:val="28"/>
                <w:lang w:val="ru-RU"/>
              </w:rPr>
            </w:pPr>
            <w:r w:rsidRPr="00380667">
              <w:rPr>
                <w:b/>
                <w:sz w:val="28"/>
                <w:szCs w:val="28"/>
                <w:lang w:val="ru-RU"/>
              </w:rPr>
              <w:t>8</w:t>
            </w:r>
          </w:p>
        </w:tc>
      </w:tr>
    </w:tbl>
    <w:p w14:paraId="64DC60BB" w14:textId="77777777" w:rsidR="005C11C8" w:rsidRPr="00380667" w:rsidRDefault="005C11C8">
      <w:pPr>
        <w:pStyle w:val="a4"/>
        <w:spacing w:before="11" w:line="276" w:lineRule="auto"/>
        <w:jc w:val="both"/>
        <w:rPr>
          <w:b/>
          <w:lang w:val="ru-RU"/>
        </w:rPr>
      </w:pPr>
    </w:p>
    <w:p w14:paraId="7577CC22" w14:textId="77777777" w:rsidR="005C11C8" w:rsidRPr="00380667" w:rsidRDefault="005C3CE6">
      <w:pPr>
        <w:pStyle w:val="a4"/>
        <w:spacing w:before="11" w:line="276" w:lineRule="auto"/>
        <w:jc w:val="center"/>
        <w:rPr>
          <w:b/>
          <w:lang w:val="ru-RU"/>
        </w:rPr>
      </w:pPr>
      <w:r w:rsidRPr="00380667">
        <w:rPr>
          <w:b/>
        </w:rPr>
        <w:t>3.2. Lectures</w:t>
      </w:r>
    </w:p>
    <w:p w14:paraId="0FDF2B44" w14:textId="77777777" w:rsidR="005C11C8" w:rsidRPr="00380667" w:rsidRDefault="005C3CE6">
      <w:pPr>
        <w:pStyle w:val="a4"/>
        <w:spacing w:before="11" w:line="276" w:lineRule="auto"/>
        <w:jc w:val="center"/>
        <w:rPr>
          <w:b/>
          <w:lang w:val="ru-RU"/>
        </w:rPr>
      </w:pPr>
      <w:r w:rsidRPr="00380667">
        <w:rPr>
          <w:b/>
          <w:lang w:val="ru-RU"/>
        </w:rPr>
        <w:t>1st semester</w:t>
      </w:r>
    </w:p>
    <w:tbl>
      <w:tblPr>
        <w:tblStyle w:val="a3"/>
        <w:tblW w:w="0" w:type="auto"/>
        <w:tblLook w:val="04A0" w:firstRow="1" w:lastRow="0" w:firstColumn="1" w:lastColumn="0" w:noHBand="0" w:noVBand="1"/>
      </w:tblPr>
      <w:tblGrid>
        <w:gridCol w:w="653"/>
        <w:gridCol w:w="4258"/>
        <w:gridCol w:w="1397"/>
        <w:gridCol w:w="3034"/>
      </w:tblGrid>
      <w:tr w:rsidR="005C11C8" w:rsidRPr="00380667" w14:paraId="3A0A5A46" w14:textId="77777777">
        <w:tc>
          <w:tcPr>
            <w:tcW w:w="653" w:type="dxa"/>
          </w:tcPr>
          <w:p w14:paraId="7F8B8D5E" w14:textId="77777777" w:rsidR="005C11C8" w:rsidRPr="00380667" w:rsidRDefault="005C3CE6">
            <w:pPr>
              <w:pStyle w:val="a4"/>
              <w:spacing w:before="11" w:line="276" w:lineRule="auto"/>
              <w:jc w:val="center"/>
              <w:rPr>
                <w:b/>
                <w:lang w:val="ru-RU"/>
              </w:rPr>
            </w:pPr>
            <w:r w:rsidRPr="00380667">
              <w:rPr>
                <w:b/>
                <w:lang w:val="ru-RU"/>
              </w:rPr>
              <w:t>No.</w:t>
            </w:r>
          </w:p>
        </w:tc>
        <w:tc>
          <w:tcPr>
            <w:tcW w:w="4258" w:type="dxa"/>
          </w:tcPr>
          <w:p w14:paraId="27BB3BCC" w14:textId="77777777" w:rsidR="005C11C8" w:rsidRPr="00380667" w:rsidRDefault="005C3CE6">
            <w:pPr>
              <w:pStyle w:val="a4"/>
              <w:spacing w:before="11" w:line="276" w:lineRule="auto"/>
              <w:jc w:val="center"/>
              <w:rPr>
                <w:b/>
                <w:lang w:val="ru-RU"/>
              </w:rPr>
            </w:pPr>
            <w:r w:rsidRPr="00380667">
              <w:rPr>
                <w:b/>
                <w:color w:val="0C0C0C"/>
                <w:spacing w:val="-2"/>
                <w:lang w:val="ru-RU"/>
              </w:rPr>
              <w:t>Lecture Topics</w:t>
            </w:r>
          </w:p>
        </w:tc>
        <w:tc>
          <w:tcPr>
            <w:tcW w:w="1346" w:type="dxa"/>
          </w:tcPr>
          <w:p w14:paraId="54F1C345"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Watch</w:t>
            </w:r>
          </w:p>
          <w:p w14:paraId="59DD16D1" w14:textId="77777777" w:rsidR="005C11C8" w:rsidRPr="00380667" w:rsidRDefault="005C11C8">
            <w:pPr>
              <w:pStyle w:val="a4"/>
              <w:spacing w:before="11" w:line="276" w:lineRule="auto"/>
              <w:jc w:val="center"/>
              <w:rPr>
                <w:b/>
                <w:lang w:val="ru-RU"/>
              </w:rPr>
            </w:pPr>
          </w:p>
        </w:tc>
        <w:tc>
          <w:tcPr>
            <w:tcW w:w="3034" w:type="dxa"/>
          </w:tcPr>
          <w:p w14:paraId="11C12738" w14:textId="77777777" w:rsidR="005C11C8" w:rsidRPr="00380667" w:rsidRDefault="005C3CE6">
            <w:pPr>
              <w:pStyle w:val="a4"/>
              <w:spacing w:before="11" w:line="276" w:lineRule="auto"/>
              <w:jc w:val="center"/>
              <w:rPr>
                <w:b/>
                <w:lang w:val="ru-RU"/>
              </w:rPr>
            </w:pPr>
            <w:r w:rsidRPr="00380667">
              <w:rPr>
                <w:b/>
                <w:color w:val="0C0C0C"/>
                <w:lang w:val="ru-RU"/>
              </w:rPr>
              <w:t>Codes</w:t>
            </w:r>
          </w:p>
        </w:tc>
      </w:tr>
      <w:tr w:rsidR="005C11C8" w:rsidRPr="00380667" w14:paraId="63B1D722" w14:textId="77777777">
        <w:tc>
          <w:tcPr>
            <w:tcW w:w="653" w:type="dxa"/>
          </w:tcPr>
          <w:p w14:paraId="3A35FB7C" w14:textId="77777777" w:rsidR="005C11C8" w:rsidRPr="00380667" w:rsidRDefault="005C3CE6">
            <w:pPr>
              <w:pStyle w:val="a4"/>
              <w:spacing w:before="11" w:line="276" w:lineRule="auto"/>
              <w:jc w:val="center"/>
              <w:rPr>
                <w:lang w:val="ru-RU"/>
              </w:rPr>
            </w:pPr>
            <w:r w:rsidRPr="00380667">
              <w:rPr>
                <w:lang w:val="ru-RU"/>
              </w:rPr>
              <w:t>1</w:t>
            </w:r>
          </w:p>
        </w:tc>
        <w:tc>
          <w:tcPr>
            <w:tcW w:w="4258" w:type="dxa"/>
          </w:tcPr>
          <w:p w14:paraId="43FD8589" w14:textId="5F7F2EB6" w:rsidR="005C11C8" w:rsidRPr="00380667" w:rsidRDefault="008B518F">
            <w:pPr>
              <w:pStyle w:val="a4"/>
              <w:spacing w:before="11" w:line="276" w:lineRule="auto"/>
              <w:jc w:val="both"/>
              <w:rPr>
                <w:color w:val="0C0C0C"/>
                <w:spacing w:val="-2"/>
              </w:rPr>
            </w:pPr>
            <w:r w:rsidRPr="00380667">
              <w:rPr>
                <w:color w:val="0C0C0C"/>
                <w:spacing w:val="-2"/>
              </w:rPr>
              <w:t>Introduction to Clinical Restorative Dentistry</w:t>
            </w:r>
          </w:p>
        </w:tc>
        <w:tc>
          <w:tcPr>
            <w:tcW w:w="1346" w:type="dxa"/>
          </w:tcPr>
          <w:p w14:paraId="6FF8A92A"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3034" w:type="dxa"/>
          </w:tcPr>
          <w:p w14:paraId="317EACA4"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r>
      <w:tr w:rsidR="005C11C8" w:rsidRPr="00380667" w14:paraId="20BDDBE5" w14:textId="77777777">
        <w:tc>
          <w:tcPr>
            <w:tcW w:w="653" w:type="dxa"/>
          </w:tcPr>
          <w:p w14:paraId="38971F19" w14:textId="77777777" w:rsidR="005C11C8" w:rsidRPr="00380667" w:rsidRDefault="005C3CE6">
            <w:pPr>
              <w:pStyle w:val="a4"/>
              <w:spacing w:before="11" w:line="276" w:lineRule="auto"/>
              <w:jc w:val="center"/>
              <w:rPr>
                <w:lang w:val="ru-RU"/>
              </w:rPr>
            </w:pPr>
            <w:r w:rsidRPr="00380667">
              <w:rPr>
                <w:lang w:val="ru-RU"/>
              </w:rPr>
              <w:t>2</w:t>
            </w:r>
          </w:p>
        </w:tc>
        <w:tc>
          <w:tcPr>
            <w:tcW w:w="4258" w:type="dxa"/>
          </w:tcPr>
          <w:p w14:paraId="1890E391" w14:textId="5868F02B"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Tooth Structure, Caries Process, and Cavity Preparation</w:t>
            </w:r>
          </w:p>
        </w:tc>
        <w:tc>
          <w:tcPr>
            <w:tcW w:w="1346" w:type="dxa"/>
          </w:tcPr>
          <w:p w14:paraId="0976F138"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3034" w:type="dxa"/>
          </w:tcPr>
          <w:p w14:paraId="3310A605"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r>
      <w:tr w:rsidR="005C11C8" w:rsidRPr="00380667" w14:paraId="58C3C339" w14:textId="77777777">
        <w:tc>
          <w:tcPr>
            <w:tcW w:w="653" w:type="dxa"/>
          </w:tcPr>
          <w:p w14:paraId="2EA99E02" w14:textId="77777777" w:rsidR="005C11C8" w:rsidRPr="00380667" w:rsidRDefault="005C3CE6">
            <w:pPr>
              <w:pStyle w:val="a4"/>
              <w:spacing w:before="11" w:line="276" w:lineRule="auto"/>
              <w:jc w:val="center"/>
              <w:rPr>
                <w:lang w:val="ru-RU"/>
              </w:rPr>
            </w:pPr>
            <w:r w:rsidRPr="00380667">
              <w:rPr>
                <w:lang w:val="ru-RU"/>
              </w:rPr>
              <w:t>3</w:t>
            </w:r>
          </w:p>
        </w:tc>
        <w:tc>
          <w:tcPr>
            <w:tcW w:w="4258" w:type="dxa"/>
          </w:tcPr>
          <w:p w14:paraId="3C1F86F2" w14:textId="51AF5006" w:rsidR="005C11C8" w:rsidRPr="00380667" w:rsidRDefault="008B518F" w:rsidP="008B518F">
            <w:pPr>
              <w:jc w:val="center"/>
              <w:rPr>
                <w:rFonts w:ascii="Times New Roman" w:hAnsi="Times New Roman" w:cs="Times New Roman"/>
                <w:sz w:val="28"/>
                <w:szCs w:val="28"/>
                <w:lang w:val="en-US"/>
              </w:rPr>
            </w:pPr>
            <w:r w:rsidRPr="00380667">
              <w:rPr>
                <w:rFonts w:ascii="Times New Roman" w:hAnsi="Times New Roman" w:cs="Times New Roman"/>
                <w:sz w:val="28"/>
                <w:szCs w:val="28"/>
                <w:lang w:val="en-US"/>
              </w:rPr>
              <w:t>Adhesion Science and Bonding Systems</w:t>
            </w:r>
          </w:p>
        </w:tc>
        <w:tc>
          <w:tcPr>
            <w:tcW w:w="1346" w:type="dxa"/>
          </w:tcPr>
          <w:p w14:paraId="2088D20D"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3034" w:type="dxa"/>
          </w:tcPr>
          <w:p w14:paraId="3BEEF1EC"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r>
      <w:tr w:rsidR="005C11C8" w:rsidRPr="00380667" w14:paraId="26AE30C8" w14:textId="77777777">
        <w:tc>
          <w:tcPr>
            <w:tcW w:w="653" w:type="dxa"/>
          </w:tcPr>
          <w:p w14:paraId="69254F66" w14:textId="77777777" w:rsidR="005C11C8" w:rsidRPr="00380667" w:rsidRDefault="005C3CE6">
            <w:pPr>
              <w:pStyle w:val="a4"/>
              <w:spacing w:before="11" w:line="276" w:lineRule="auto"/>
              <w:jc w:val="center"/>
              <w:rPr>
                <w:lang w:val="ru-RU"/>
              </w:rPr>
            </w:pPr>
            <w:r w:rsidRPr="00380667">
              <w:rPr>
                <w:lang w:val="ru-RU"/>
              </w:rPr>
              <w:t>4</w:t>
            </w:r>
          </w:p>
        </w:tc>
        <w:tc>
          <w:tcPr>
            <w:tcW w:w="4258" w:type="dxa"/>
          </w:tcPr>
          <w:p w14:paraId="5763F942" w14:textId="15700045"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Direct Restorative Materials and Techniques</w:t>
            </w:r>
          </w:p>
        </w:tc>
        <w:tc>
          <w:tcPr>
            <w:tcW w:w="1346" w:type="dxa"/>
          </w:tcPr>
          <w:p w14:paraId="315E46D3"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3034" w:type="dxa"/>
          </w:tcPr>
          <w:p w14:paraId="08CFCB12"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r>
      <w:tr w:rsidR="005C11C8" w:rsidRPr="00380667" w14:paraId="23323205" w14:textId="77777777">
        <w:tc>
          <w:tcPr>
            <w:tcW w:w="653" w:type="dxa"/>
          </w:tcPr>
          <w:p w14:paraId="039227D3" w14:textId="77777777" w:rsidR="005C11C8" w:rsidRPr="00380667" w:rsidRDefault="005C3CE6">
            <w:pPr>
              <w:pStyle w:val="a4"/>
              <w:spacing w:before="11" w:line="276" w:lineRule="auto"/>
              <w:jc w:val="center"/>
              <w:rPr>
                <w:lang w:val="ru-RU"/>
              </w:rPr>
            </w:pPr>
            <w:r w:rsidRPr="00380667">
              <w:rPr>
                <w:lang w:val="ru-RU"/>
              </w:rPr>
              <w:t>5</w:t>
            </w:r>
          </w:p>
        </w:tc>
        <w:tc>
          <w:tcPr>
            <w:tcW w:w="4258" w:type="dxa"/>
          </w:tcPr>
          <w:p w14:paraId="190E81DA" w14:textId="1B07BB98"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Indirect Restorations and Digital Workflows</w:t>
            </w:r>
          </w:p>
        </w:tc>
        <w:tc>
          <w:tcPr>
            <w:tcW w:w="1346" w:type="dxa"/>
          </w:tcPr>
          <w:p w14:paraId="5C984483"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3034" w:type="dxa"/>
          </w:tcPr>
          <w:p w14:paraId="588937E5"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r>
      <w:tr w:rsidR="005C11C8" w:rsidRPr="00380667" w14:paraId="6810DB84" w14:textId="77777777">
        <w:tc>
          <w:tcPr>
            <w:tcW w:w="653" w:type="dxa"/>
          </w:tcPr>
          <w:p w14:paraId="57B5BDE3" w14:textId="77777777" w:rsidR="005C11C8" w:rsidRPr="00380667" w:rsidRDefault="005C11C8">
            <w:pPr>
              <w:pStyle w:val="a4"/>
              <w:spacing w:before="11" w:line="276" w:lineRule="auto"/>
              <w:jc w:val="center"/>
              <w:rPr>
                <w:b/>
                <w:lang w:val="ru-RU"/>
              </w:rPr>
            </w:pPr>
          </w:p>
        </w:tc>
        <w:tc>
          <w:tcPr>
            <w:tcW w:w="4258" w:type="dxa"/>
          </w:tcPr>
          <w:p w14:paraId="72427FA9" w14:textId="77777777" w:rsidR="005C11C8" w:rsidRPr="00380667" w:rsidRDefault="005C3CE6">
            <w:pPr>
              <w:pStyle w:val="a4"/>
              <w:spacing w:before="11" w:line="276" w:lineRule="auto"/>
              <w:jc w:val="center"/>
              <w:rPr>
                <w:b/>
                <w:color w:val="0C0C0C"/>
                <w:spacing w:val="-2"/>
                <w:lang w:val="ru-RU"/>
              </w:rPr>
            </w:pPr>
            <w:r w:rsidRPr="00380667">
              <w:rPr>
                <w:b/>
                <w:color w:val="0C0C0C"/>
                <w:spacing w:val="-2"/>
                <w:lang w:val="ru-RU"/>
              </w:rPr>
              <w:t>Total</w:t>
            </w:r>
          </w:p>
        </w:tc>
        <w:tc>
          <w:tcPr>
            <w:tcW w:w="1346" w:type="dxa"/>
          </w:tcPr>
          <w:p w14:paraId="7C285A32"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10</w:t>
            </w:r>
          </w:p>
        </w:tc>
        <w:tc>
          <w:tcPr>
            <w:tcW w:w="3034" w:type="dxa"/>
          </w:tcPr>
          <w:p w14:paraId="33192E45" w14:textId="77777777" w:rsidR="005C11C8" w:rsidRPr="00380667" w:rsidRDefault="005C11C8">
            <w:pPr>
              <w:pStyle w:val="a4"/>
              <w:spacing w:before="11" w:line="276" w:lineRule="auto"/>
              <w:jc w:val="center"/>
              <w:rPr>
                <w:b/>
                <w:color w:val="0C0C0C"/>
                <w:lang w:val="ru-RU"/>
              </w:rPr>
            </w:pPr>
          </w:p>
        </w:tc>
      </w:tr>
    </w:tbl>
    <w:p w14:paraId="69C2379C" w14:textId="77777777" w:rsidR="005C11C8" w:rsidRPr="00380667" w:rsidRDefault="005C11C8">
      <w:pPr>
        <w:pStyle w:val="a4"/>
        <w:spacing w:before="11" w:line="276" w:lineRule="auto"/>
        <w:jc w:val="center"/>
        <w:rPr>
          <w:b/>
          <w:lang w:val="ru-RU"/>
        </w:rPr>
      </w:pPr>
    </w:p>
    <w:p w14:paraId="5ADC41A6" w14:textId="77777777" w:rsidR="005C11C8" w:rsidRPr="00380667" w:rsidRDefault="005C3CE6">
      <w:pPr>
        <w:pStyle w:val="a4"/>
        <w:spacing w:before="11" w:line="276" w:lineRule="auto"/>
        <w:jc w:val="center"/>
        <w:rPr>
          <w:b/>
          <w:lang w:val="ru-RU"/>
        </w:rPr>
      </w:pPr>
      <w:r w:rsidRPr="00380667">
        <w:rPr>
          <w:b/>
          <w:lang w:val="ru-RU"/>
        </w:rPr>
        <w:t>2nd SEMESTER</w:t>
      </w:r>
    </w:p>
    <w:tbl>
      <w:tblPr>
        <w:tblStyle w:val="a3"/>
        <w:tblW w:w="0" w:type="auto"/>
        <w:tblLook w:val="04A0" w:firstRow="1" w:lastRow="0" w:firstColumn="1" w:lastColumn="0" w:noHBand="0" w:noVBand="1"/>
      </w:tblPr>
      <w:tblGrid>
        <w:gridCol w:w="656"/>
        <w:gridCol w:w="3953"/>
        <w:gridCol w:w="1690"/>
        <w:gridCol w:w="2992"/>
      </w:tblGrid>
      <w:tr w:rsidR="005C11C8" w:rsidRPr="00380667" w14:paraId="0B022AEF" w14:textId="77777777">
        <w:tc>
          <w:tcPr>
            <w:tcW w:w="656" w:type="dxa"/>
          </w:tcPr>
          <w:p w14:paraId="4ECF5F4F" w14:textId="77777777" w:rsidR="005C11C8" w:rsidRPr="00380667" w:rsidRDefault="005C3CE6">
            <w:pPr>
              <w:pStyle w:val="a4"/>
              <w:spacing w:before="11" w:line="276" w:lineRule="auto"/>
              <w:jc w:val="center"/>
              <w:rPr>
                <w:b/>
                <w:lang w:val="ru-RU"/>
              </w:rPr>
            </w:pPr>
            <w:r w:rsidRPr="00380667">
              <w:rPr>
                <w:b/>
                <w:lang w:val="ru-RU"/>
              </w:rPr>
              <w:t>No.</w:t>
            </w:r>
          </w:p>
        </w:tc>
        <w:tc>
          <w:tcPr>
            <w:tcW w:w="3953" w:type="dxa"/>
          </w:tcPr>
          <w:p w14:paraId="04884A05" w14:textId="77777777" w:rsidR="005C11C8" w:rsidRPr="00380667" w:rsidRDefault="005C3CE6">
            <w:pPr>
              <w:pStyle w:val="a4"/>
              <w:spacing w:before="11" w:line="276" w:lineRule="auto"/>
              <w:jc w:val="center"/>
              <w:rPr>
                <w:b/>
                <w:lang w:val="ru-RU"/>
              </w:rPr>
            </w:pPr>
            <w:r w:rsidRPr="00380667">
              <w:rPr>
                <w:b/>
                <w:color w:val="0C0C0C"/>
                <w:spacing w:val="-2"/>
                <w:lang w:val="ru-RU"/>
              </w:rPr>
              <w:t>Lecture Topics</w:t>
            </w:r>
          </w:p>
        </w:tc>
        <w:tc>
          <w:tcPr>
            <w:tcW w:w="1690" w:type="dxa"/>
          </w:tcPr>
          <w:p w14:paraId="7B8C6001"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Watch</w:t>
            </w:r>
          </w:p>
          <w:p w14:paraId="534BFD6C" w14:textId="77777777" w:rsidR="005C11C8" w:rsidRPr="00380667" w:rsidRDefault="005C11C8">
            <w:pPr>
              <w:pStyle w:val="a4"/>
              <w:spacing w:before="11" w:line="276" w:lineRule="auto"/>
              <w:jc w:val="center"/>
              <w:rPr>
                <w:b/>
                <w:lang w:val="ru-RU"/>
              </w:rPr>
            </w:pPr>
          </w:p>
        </w:tc>
        <w:tc>
          <w:tcPr>
            <w:tcW w:w="2992" w:type="dxa"/>
          </w:tcPr>
          <w:p w14:paraId="25460A34" w14:textId="77777777" w:rsidR="005C11C8" w:rsidRPr="00380667" w:rsidRDefault="005C3CE6">
            <w:pPr>
              <w:pStyle w:val="a4"/>
              <w:spacing w:before="11" w:line="276" w:lineRule="auto"/>
              <w:jc w:val="center"/>
              <w:rPr>
                <w:b/>
                <w:lang w:val="ru-RU"/>
              </w:rPr>
            </w:pPr>
            <w:r w:rsidRPr="00380667">
              <w:rPr>
                <w:b/>
                <w:color w:val="0C0C0C"/>
                <w:lang w:val="ru-RU"/>
              </w:rPr>
              <w:t>Codes</w:t>
            </w:r>
          </w:p>
        </w:tc>
      </w:tr>
      <w:tr w:rsidR="005C11C8" w:rsidRPr="00380667" w14:paraId="38DCA19E" w14:textId="77777777">
        <w:tc>
          <w:tcPr>
            <w:tcW w:w="656" w:type="dxa"/>
          </w:tcPr>
          <w:p w14:paraId="6D35D595" w14:textId="77777777" w:rsidR="005C11C8" w:rsidRPr="00380667" w:rsidRDefault="005C3CE6">
            <w:pPr>
              <w:pStyle w:val="a4"/>
              <w:spacing w:before="11" w:line="276" w:lineRule="auto"/>
              <w:jc w:val="center"/>
              <w:rPr>
                <w:lang w:val="ru-RU"/>
              </w:rPr>
            </w:pPr>
            <w:r w:rsidRPr="00380667">
              <w:rPr>
                <w:lang w:val="ru-RU"/>
              </w:rPr>
              <w:t>1</w:t>
            </w:r>
          </w:p>
        </w:tc>
        <w:tc>
          <w:tcPr>
            <w:tcW w:w="3953" w:type="dxa"/>
          </w:tcPr>
          <w:p w14:paraId="454FAF43" w14:textId="70C5D81D"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Occlusion, Function, and Esthetics in Restorative Dentistry</w:t>
            </w:r>
          </w:p>
        </w:tc>
        <w:tc>
          <w:tcPr>
            <w:tcW w:w="1690" w:type="dxa"/>
          </w:tcPr>
          <w:p w14:paraId="1D037A2E"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2992" w:type="dxa"/>
          </w:tcPr>
          <w:p w14:paraId="2972EC36"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r>
      <w:tr w:rsidR="005C11C8" w:rsidRPr="00380667" w14:paraId="7FE54763" w14:textId="77777777">
        <w:tc>
          <w:tcPr>
            <w:tcW w:w="656" w:type="dxa"/>
          </w:tcPr>
          <w:p w14:paraId="0331079D" w14:textId="77777777" w:rsidR="005C11C8" w:rsidRPr="00380667" w:rsidRDefault="005C3CE6">
            <w:pPr>
              <w:pStyle w:val="a4"/>
              <w:spacing w:before="11" w:line="276" w:lineRule="auto"/>
              <w:jc w:val="center"/>
              <w:rPr>
                <w:lang w:val="ru-RU"/>
              </w:rPr>
            </w:pPr>
            <w:r w:rsidRPr="00380667">
              <w:rPr>
                <w:lang w:val="ru-RU"/>
              </w:rPr>
              <w:t>2</w:t>
            </w:r>
          </w:p>
        </w:tc>
        <w:tc>
          <w:tcPr>
            <w:tcW w:w="3953" w:type="dxa"/>
          </w:tcPr>
          <w:p w14:paraId="0AFDC404" w14:textId="78A425CE" w:rsidR="005C11C8" w:rsidRPr="00380667" w:rsidRDefault="008B518F" w:rsidP="008B518F">
            <w:pPr>
              <w:tabs>
                <w:tab w:val="left" w:pos="1002"/>
              </w:tabs>
              <w:rPr>
                <w:rFonts w:ascii="Times New Roman" w:hAnsi="Times New Roman" w:cs="Times New Roman"/>
                <w:sz w:val="28"/>
                <w:szCs w:val="28"/>
                <w:lang w:val="en-US"/>
              </w:rPr>
            </w:pPr>
            <w:r w:rsidRPr="00380667">
              <w:rPr>
                <w:rFonts w:ascii="Times New Roman" w:hAnsi="Times New Roman" w:cs="Times New Roman"/>
                <w:sz w:val="28"/>
                <w:szCs w:val="28"/>
                <w:lang w:val="en-US"/>
              </w:rPr>
              <w:t>Post-Endodontic Restorations and Complex Cases</w:t>
            </w:r>
          </w:p>
        </w:tc>
        <w:tc>
          <w:tcPr>
            <w:tcW w:w="1690" w:type="dxa"/>
          </w:tcPr>
          <w:p w14:paraId="445586DA"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2992" w:type="dxa"/>
          </w:tcPr>
          <w:p w14:paraId="202328E9"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r>
      <w:tr w:rsidR="005C11C8" w:rsidRPr="00380667" w14:paraId="6C85AEA4" w14:textId="77777777">
        <w:tc>
          <w:tcPr>
            <w:tcW w:w="656" w:type="dxa"/>
          </w:tcPr>
          <w:p w14:paraId="19F08B84" w14:textId="77777777" w:rsidR="005C11C8" w:rsidRPr="00380667" w:rsidRDefault="005C3CE6">
            <w:pPr>
              <w:pStyle w:val="a4"/>
              <w:spacing w:before="11" w:line="276" w:lineRule="auto"/>
              <w:jc w:val="center"/>
              <w:rPr>
                <w:lang w:val="ru-RU"/>
              </w:rPr>
            </w:pPr>
            <w:r w:rsidRPr="00380667">
              <w:rPr>
                <w:lang w:val="ru-RU"/>
              </w:rPr>
              <w:t>3</w:t>
            </w:r>
          </w:p>
        </w:tc>
        <w:tc>
          <w:tcPr>
            <w:tcW w:w="3953" w:type="dxa"/>
          </w:tcPr>
          <w:p w14:paraId="3C2505D2" w14:textId="21CE9D97" w:rsidR="005C11C8" w:rsidRPr="00380667" w:rsidRDefault="008B518F" w:rsidP="008B518F">
            <w:pPr>
              <w:jc w:val="center"/>
              <w:rPr>
                <w:rFonts w:ascii="Times New Roman" w:hAnsi="Times New Roman" w:cs="Times New Roman"/>
                <w:sz w:val="28"/>
                <w:szCs w:val="28"/>
                <w:lang w:val="en-US"/>
              </w:rPr>
            </w:pPr>
            <w:r w:rsidRPr="00380667">
              <w:rPr>
                <w:rFonts w:ascii="Times New Roman" w:hAnsi="Times New Roman" w:cs="Times New Roman"/>
                <w:sz w:val="28"/>
                <w:szCs w:val="28"/>
                <w:lang w:val="en-US"/>
              </w:rPr>
              <w:t>Longevity, Failure, and Maintenance of Restorations</w:t>
            </w:r>
          </w:p>
        </w:tc>
        <w:tc>
          <w:tcPr>
            <w:tcW w:w="1690" w:type="dxa"/>
          </w:tcPr>
          <w:p w14:paraId="735D0BF9"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2992" w:type="dxa"/>
          </w:tcPr>
          <w:p w14:paraId="53A1429F"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r>
      <w:tr w:rsidR="005C11C8" w:rsidRPr="00380667" w14:paraId="1665C7DC" w14:textId="77777777">
        <w:tc>
          <w:tcPr>
            <w:tcW w:w="656" w:type="dxa"/>
          </w:tcPr>
          <w:p w14:paraId="5F89C475" w14:textId="77777777" w:rsidR="005C11C8" w:rsidRPr="00380667" w:rsidRDefault="005C3CE6">
            <w:pPr>
              <w:pStyle w:val="a4"/>
              <w:spacing w:before="11" w:line="276" w:lineRule="auto"/>
              <w:jc w:val="center"/>
              <w:rPr>
                <w:lang w:val="ru-RU"/>
              </w:rPr>
            </w:pPr>
            <w:r w:rsidRPr="00380667">
              <w:rPr>
                <w:lang w:val="ru-RU"/>
              </w:rPr>
              <w:lastRenderedPageBreak/>
              <w:t>4</w:t>
            </w:r>
          </w:p>
        </w:tc>
        <w:tc>
          <w:tcPr>
            <w:tcW w:w="3953" w:type="dxa"/>
          </w:tcPr>
          <w:p w14:paraId="4342B883" w14:textId="7BB9FF72"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Innovations and Evidence-Based Practice in Restorative Dentistry</w:t>
            </w:r>
          </w:p>
        </w:tc>
        <w:tc>
          <w:tcPr>
            <w:tcW w:w="1690" w:type="dxa"/>
          </w:tcPr>
          <w:p w14:paraId="71AD44AA"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2</w:t>
            </w:r>
          </w:p>
        </w:tc>
        <w:tc>
          <w:tcPr>
            <w:tcW w:w="2992" w:type="dxa"/>
          </w:tcPr>
          <w:p w14:paraId="1F302E1D"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r>
      <w:tr w:rsidR="005C11C8" w:rsidRPr="00380667" w14:paraId="0442E83B" w14:textId="77777777">
        <w:tc>
          <w:tcPr>
            <w:tcW w:w="656" w:type="dxa"/>
          </w:tcPr>
          <w:p w14:paraId="59B0F4AC" w14:textId="77777777" w:rsidR="005C11C8" w:rsidRPr="00380667" w:rsidRDefault="005C11C8">
            <w:pPr>
              <w:pStyle w:val="a4"/>
              <w:spacing w:before="11" w:line="276" w:lineRule="auto"/>
              <w:jc w:val="center"/>
              <w:rPr>
                <w:b/>
                <w:lang w:val="ru-RU"/>
              </w:rPr>
            </w:pPr>
          </w:p>
        </w:tc>
        <w:tc>
          <w:tcPr>
            <w:tcW w:w="3953" w:type="dxa"/>
          </w:tcPr>
          <w:p w14:paraId="74A75BB3" w14:textId="77777777" w:rsidR="005C11C8" w:rsidRPr="00380667" w:rsidRDefault="005C3CE6">
            <w:pPr>
              <w:pStyle w:val="a4"/>
              <w:spacing w:before="11" w:line="276" w:lineRule="auto"/>
              <w:jc w:val="center"/>
              <w:rPr>
                <w:b/>
                <w:color w:val="0C0C0C"/>
                <w:spacing w:val="-2"/>
                <w:lang w:val="ru-RU"/>
              </w:rPr>
            </w:pPr>
            <w:r w:rsidRPr="00380667">
              <w:rPr>
                <w:b/>
                <w:color w:val="0C0C0C"/>
                <w:spacing w:val="-2"/>
                <w:lang w:val="ru-RU"/>
              </w:rPr>
              <w:t>TOTAL:</w:t>
            </w:r>
          </w:p>
        </w:tc>
        <w:tc>
          <w:tcPr>
            <w:tcW w:w="1690" w:type="dxa"/>
          </w:tcPr>
          <w:p w14:paraId="5375CD79" w14:textId="77777777" w:rsidR="005C11C8" w:rsidRPr="00380667" w:rsidRDefault="005C3CE6">
            <w:pPr>
              <w:pStyle w:val="TableParagraph"/>
              <w:spacing w:line="276" w:lineRule="auto"/>
              <w:ind w:left="397"/>
              <w:jc w:val="both"/>
              <w:rPr>
                <w:b/>
                <w:color w:val="0F0F0F"/>
                <w:spacing w:val="-2"/>
                <w:sz w:val="28"/>
                <w:szCs w:val="28"/>
                <w:lang w:val="ru-RU"/>
              </w:rPr>
            </w:pPr>
            <w:r w:rsidRPr="00380667">
              <w:rPr>
                <w:b/>
                <w:color w:val="0F0F0F"/>
                <w:spacing w:val="-2"/>
                <w:sz w:val="28"/>
                <w:szCs w:val="28"/>
                <w:lang w:val="ru-RU"/>
              </w:rPr>
              <w:t>8</w:t>
            </w:r>
          </w:p>
        </w:tc>
        <w:tc>
          <w:tcPr>
            <w:tcW w:w="2992" w:type="dxa"/>
          </w:tcPr>
          <w:p w14:paraId="69588714" w14:textId="77777777" w:rsidR="005C11C8" w:rsidRPr="00380667" w:rsidRDefault="005C3CE6">
            <w:pPr>
              <w:widowControl w:val="0"/>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r>
    </w:tbl>
    <w:p w14:paraId="15D3CA5F" w14:textId="77777777" w:rsidR="005C11C8" w:rsidRPr="00380667" w:rsidRDefault="005C11C8">
      <w:pPr>
        <w:pStyle w:val="a4"/>
        <w:spacing w:before="11" w:line="276" w:lineRule="auto"/>
        <w:jc w:val="center"/>
        <w:rPr>
          <w:b/>
          <w:lang w:val="ru-RU"/>
        </w:rPr>
      </w:pPr>
    </w:p>
    <w:p w14:paraId="7907550E" w14:textId="77777777" w:rsidR="005C11C8" w:rsidRPr="00380667" w:rsidRDefault="005C11C8">
      <w:pPr>
        <w:pStyle w:val="a6"/>
        <w:tabs>
          <w:tab w:val="left" w:pos="3873"/>
        </w:tabs>
        <w:spacing w:line="276" w:lineRule="auto"/>
        <w:ind w:left="3872" w:firstLine="0"/>
        <w:jc w:val="both"/>
        <w:rPr>
          <w:sz w:val="28"/>
          <w:szCs w:val="28"/>
          <w:lang w:val="ru-RU"/>
        </w:rPr>
      </w:pPr>
    </w:p>
    <w:p w14:paraId="29570348" w14:textId="77777777" w:rsidR="005C11C8" w:rsidRPr="00380667" w:rsidRDefault="005C3CE6" w:rsidP="00316CE6">
      <w:pPr>
        <w:pStyle w:val="a4"/>
        <w:spacing w:before="5" w:line="276" w:lineRule="auto"/>
        <w:jc w:val="both"/>
        <w:rPr>
          <w:rFonts w:eastAsia="SimSun"/>
          <w:b/>
          <w:lang w:eastAsia="ru-RU"/>
        </w:rPr>
      </w:pPr>
      <w:r w:rsidRPr="00380667">
        <w:rPr>
          <w:rFonts w:eastAsia="SimSun"/>
          <w:b/>
          <w:lang w:eastAsia="ru-RU"/>
        </w:rPr>
        <w:t>Organization of lecture classes: conducted for a stream of academic groups in classrooms equipped with multimedia technology.</w:t>
      </w:r>
    </w:p>
    <w:p w14:paraId="0A25AB1D" w14:textId="77777777" w:rsidR="005C11C8" w:rsidRPr="00380667" w:rsidRDefault="005C3CE6" w:rsidP="00316CE6">
      <w:pPr>
        <w:pStyle w:val="a4"/>
        <w:spacing w:before="5"/>
        <w:jc w:val="both"/>
      </w:pPr>
      <w:r w:rsidRPr="00380667">
        <w:t>1st semester</w:t>
      </w:r>
    </w:p>
    <w:p w14:paraId="622235B9" w14:textId="77777777" w:rsidR="005C11C8" w:rsidRPr="00380667" w:rsidRDefault="005C3CE6" w:rsidP="00316CE6">
      <w:pPr>
        <w:pStyle w:val="a4"/>
        <w:spacing w:before="5" w:line="276" w:lineRule="auto"/>
        <w:jc w:val="both"/>
      </w:pPr>
      <w:r w:rsidRPr="00380667">
        <w:t>Topic 1. Admission to the specialty. Materials and instruments used in dental practice. Requirements for them. Admission to the specialty. Brief history of the module, objectives, role in theoretical and practical medicine. The role of the module in the development of other medical modules. Stages in the development of dentistry and dental science. Creation of a dental school in Uzbekistan. Introduction to the structure of the Department of Therapeutic Dentistry. Goals and objectives of the preclinical restorative dentistry module. Drilling machines (mechanical, electric, turbine, portable). Dental devices. Their components, types, principles of operation. Training in handles used in dentistry (flexible, rigid), types of handles, their components, operating rules. Classification, types, structure, instructions for use and technique of using dental instruments. Types, composition, instructions for use and technique of using dental materials (for fillings, impressions, etc.).</w:t>
      </w:r>
    </w:p>
    <w:p w14:paraId="5573F144" w14:textId="77777777" w:rsidR="005C11C8" w:rsidRPr="00380667" w:rsidRDefault="005C3CE6" w:rsidP="00316CE6">
      <w:pPr>
        <w:pStyle w:val="a4"/>
        <w:spacing w:before="5"/>
        <w:jc w:val="both"/>
      </w:pPr>
      <w:r w:rsidRPr="00380667">
        <w:t>Topic 2. Classification of filling materials. Composition, properties, and instructions for use. Classification of fillers, types, composition, instructions for use, and application techniques. Information on temporary filling materials, their classification, composition, and characteristics. Information on permanent filling materials, their classification, composition, and characteristics.</w:t>
      </w:r>
    </w:p>
    <w:p w14:paraId="5BFBAF98" w14:textId="77777777" w:rsidR="005C11C8" w:rsidRPr="00380667" w:rsidRDefault="005C3CE6" w:rsidP="00316CE6">
      <w:pPr>
        <w:pStyle w:val="a4"/>
        <w:spacing w:before="5"/>
        <w:jc w:val="both"/>
      </w:pPr>
      <w:r w:rsidRPr="00380667">
        <w:t>Topic 3. Understanding caries. Classification of caries. Understanding caries. Intensity and speed of caries. Classification of caries.</w:t>
      </w:r>
    </w:p>
    <w:p w14:paraId="618C37A7" w14:textId="77777777" w:rsidR="005C11C8" w:rsidRPr="00380667" w:rsidRDefault="005C3CE6" w:rsidP="00316CE6">
      <w:pPr>
        <w:pStyle w:val="a4"/>
        <w:spacing w:before="5"/>
        <w:jc w:val="both"/>
      </w:pPr>
      <w:r w:rsidRPr="00380667">
        <w:t>Topic 4. Stages and methods of cavity preparation. Theories of caries origin. Classification of carious cavities. Stages of cavity preparation. Principles and criteria for cavity preparation by class and type of filling material.</w:t>
      </w:r>
    </w:p>
    <w:p w14:paraId="5B3FEEE9" w14:textId="77777777" w:rsidR="005C11C8" w:rsidRPr="00380667" w:rsidRDefault="005C3CE6" w:rsidP="00316CE6">
      <w:pPr>
        <w:pStyle w:val="a4"/>
        <w:spacing w:before="5" w:line="276" w:lineRule="auto"/>
        <w:jc w:val="both"/>
      </w:pPr>
      <w:r w:rsidRPr="00380667">
        <w:t>Topic 5. Minimally invasive treatment methods. Knowledge of minimally invasive methods. Classification of fixation. Principles and features of minimally invasive methods.</w:t>
      </w:r>
    </w:p>
    <w:p w14:paraId="3EBD5A67" w14:textId="77777777" w:rsidR="005C11C8" w:rsidRPr="00380667" w:rsidRDefault="005C3CE6" w:rsidP="00316CE6">
      <w:pPr>
        <w:pStyle w:val="a4"/>
        <w:spacing w:before="5"/>
        <w:jc w:val="both"/>
      </w:pPr>
      <w:r w:rsidRPr="00380667">
        <w:t>2 semesters</w:t>
      </w:r>
    </w:p>
    <w:p w14:paraId="014201A1" w14:textId="77777777" w:rsidR="005C11C8" w:rsidRPr="00380667" w:rsidRDefault="005C3CE6" w:rsidP="00316CE6">
      <w:pPr>
        <w:pStyle w:val="a4"/>
        <w:spacing w:before="5"/>
        <w:jc w:val="both"/>
      </w:pPr>
      <w:r w:rsidRPr="00380667">
        <w:t>Topic 6. Composite fillers. Classification. Chemically and light-cured composites. Composite fillers and their classification, types, composition, and properties. Action of composite fillers, instructions for use. Bonding systems.</w:t>
      </w:r>
    </w:p>
    <w:p w14:paraId="5C4539A8" w14:textId="77777777" w:rsidR="005C11C8" w:rsidRPr="00380667" w:rsidRDefault="005C3CE6" w:rsidP="00316CE6">
      <w:pPr>
        <w:pStyle w:val="a4"/>
        <w:spacing w:before="5"/>
        <w:jc w:val="both"/>
      </w:pPr>
      <w:r w:rsidRPr="00380667">
        <w:t>Topic 7. Adhesive system. Introduction to the adhesive system. Composition, mechanism of action. Adhesive system generations. Instructions for use.</w:t>
      </w:r>
    </w:p>
    <w:p w14:paraId="66C1B666" w14:textId="77777777" w:rsidR="005C11C8" w:rsidRPr="00380667" w:rsidRDefault="005C3CE6" w:rsidP="00316CE6">
      <w:pPr>
        <w:pStyle w:val="a4"/>
        <w:spacing w:before="5"/>
        <w:jc w:val="both"/>
      </w:pPr>
      <w:r w:rsidRPr="00380667">
        <w:t xml:space="preserve">Topic 8. Dental Restoration. Types of halogen lamps and their applications. Understanding dental restoration. Types and applications of halogen lamps, </w:t>
      </w:r>
      <w:r w:rsidRPr="00380667">
        <w:lastRenderedPageBreak/>
        <w:t>operating mechanisms, and safety regulations.</w:t>
      </w:r>
    </w:p>
    <w:p w14:paraId="307F6097" w14:textId="77777777" w:rsidR="005C11C8" w:rsidRPr="00380667" w:rsidRDefault="005C3CE6" w:rsidP="00316CE6">
      <w:pPr>
        <w:pStyle w:val="a4"/>
        <w:spacing w:before="5" w:line="276" w:lineRule="auto"/>
        <w:jc w:val="both"/>
        <w:rPr>
          <w:b/>
        </w:rPr>
      </w:pPr>
      <w:r w:rsidRPr="00380667">
        <w:t>Topic 9. Restoration of carious cavities by class. Methods of restoration of carious cavities by class. Indications and contraindications.</w:t>
      </w:r>
    </w:p>
    <w:p w14:paraId="79F33F2F" w14:textId="5FBF5CA4" w:rsidR="00866A8D" w:rsidRPr="00380667" w:rsidRDefault="009B5BA7" w:rsidP="00316CE6">
      <w:pPr>
        <w:pStyle w:val="a4"/>
        <w:spacing w:before="5" w:line="276" w:lineRule="auto"/>
        <w:jc w:val="both"/>
        <w:rPr>
          <w:b/>
        </w:rPr>
      </w:pPr>
      <w:hyperlink r:id="rId11" w:history="1">
        <w:r w:rsidR="00431879" w:rsidRPr="00380667">
          <w:rPr>
            <w:rStyle w:val="ad"/>
          </w:rPr>
          <w:t>https://dentistry.iu.edu/ce-professional-services/index.html</w:t>
        </w:r>
      </w:hyperlink>
      <w:r w:rsidR="00431879" w:rsidRPr="00380667">
        <w:t xml:space="preserve"> </w:t>
      </w:r>
    </w:p>
    <w:p w14:paraId="76DB896C" w14:textId="77777777" w:rsidR="005C11C8" w:rsidRPr="00380667" w:rsidRDefault="005C3CE6">
      <w:pPr>
        <w:pStyle w:val="a4"/>
        <w:spacing w:before="5" w:line="276" w:lineRule="auto"/>
        <w:jc w:val="center"/>
        <w:rPr>
          <w:b/>
          <w:lang w:val="ru-RU"/>
        </w:rPr>
      </w:pPr>
      <w:r w:rsidRPr="00380667">
        <w:rPr>
          <w:b/>
        </w:rPr>
        <w:t>3.3. Practical classes</w:t>
      </w:r>
    </w:p>
    <w:p w14:paraId="5F33EDD7" w14:textId="77777777" w:rsidR="005C11C8" w:rsidRPr="00380667" w:rsidRDefault="005C3CE6">
      <w:pPr>
        <w:pStyle w:val="a4"/>
        <w:spacing w:before="5" w:line="276" w:lineRule="auto"/>
        <w:jc w:val="center"/>
        <w:rPr>
          <w:b/>
          <w:lang w:val="ru-RU"/>
        </w:rPr>
      </w:pPr>
      <w:r w:rsidRPr="00380667">
        <w:rPr>
          <w:b/>
          <w:lang w:val="ru-RU"/>
        </w:rPr>
        <w:t>1st semester</w:t>
      </w:r>
    </w:p>
    <w:tbl>
      <w:tblPr>
        <w:tblStyle w:val="TableNormal"/>
        <w:tblW w:w="9052" w:type="dxa"/>
        <w:jc w:val="center"/>
        <w:tblBorders>
          <w:top w:val="single" w:sz="6" w:space="0" w:color="181318"/>
          <w:left w:val="single" w:sz="6" w:space="0" w:color="181318"/>
          <w:bottom w:val="single" w:sz="6" w:space="0" w:color="181318"/>
          <w:right w:val="single" w:sz="6" w:space="0" w:color="181318"/>
          <w:insideH w:val="single" w:sz="6" w:space="0" w:color="181318"/>
          <w:insideV w:val="single" w:sz="6" w:space="0" w:color="181318"/>
        </w:tblBorders>
        <w:tblLayout w:type="fixed"/>
        <w:tblLook w:val="01E0" w:firstRow="1" w:lastRow="1" w:firstColumn="1" w:lastColumn="1" w:noHBand="0" w:noVBand="0"/>
      </w:tblPr>
      <w:tblGrid>
        <w:gridCol w:w="524"/>
        <w:gridCol w:w="3000"/>
        <w:gridCol w:w="708"/>
        <w:gridCol w:w="1560"/>
        <w:gridCol w:w="3260"/>
      </w:tblGrid>
      <w:tr w:rsidR="005C11C8" w:rsidRPr="00380667" w14:paraId="1A06AD94" w14:textId="77777777">
        <w:trPr>
          <w:trHeight w:val="723"/>
          <w:jc w:val="center"/>
        </w:trPr>
        <w:tc>
          <w:tcPr>
            <w:tcW w:w="524" w:type="dxa"/>
            <w:vMerge w:val="restart"/>
          </w:tcPr>
          <w:p w14:paraId="663849D0" w14:textId="77777777" w:rsidR="005C11C8" w:rsidRPr="00380667" w:rsidRDefault="005C11C8">
            <w:pPr>
              <w:pStyle w:val="TableParagraph"/>
              <w:spacing w:line="276" w:lineRule="auto"/>
              <w:jc w:val="both"/>
              <w:rPr>
                <w:b/>
                <w:sz w:val="28"/>
                <w:szCs w:val="28"/>
                <w:lang w:val="ru-RU"/>
              </w:rPr>
            </w:pPr>
          </w:p>
          <w:p w14:paraId="1874A24E" w14:textId="77777777" w:rsidR="005C11C8" w:rsidRPr="00380667" w:rsidRDefault="005C11C8">
            <w:pPr>
              <w:pStyle w:val="TableParagraph"/>
              <w:spacing w:before="5" w:line="276" w:lineRule="auto"/>
              <w:jc w:val="both"/>
              <w:rPr>
                <w:b/>
                <w:sz w:val="28"/>
                <w:szCs w:val="28"/>
                <w:lang w:val="ru-RU"/>
              </w:rPr>
            </w:pPr>
          </w:p>
          <w:p w14:paraId="4D8359D6" w14:textId="77777777" w:rsidR="005C11C8" w:rsidRPr="00380667" w:rsidRDefault="005C3CE6">
            <w:pPr>
              <w:pStyle w:val="TableParagraph"/>
              <w:spacing w:line="276" w:lineRule="auto"/>
              <w:ind w:left="38"/>
              <w:jc w:val="both"/>
              <w:rPr>
                <w:b/>
                <w:sz w:val="28"/>
                <w:szCs w:val="28"/>
                <w:lang w:val="ru-RU"/>
              </w:rPr>
            </w:pPr>
            <w:r w:rsidRPr="00380667">
              <w:rPr>
                <w:b/>
                <w:color w:val="181818"/>
                <w:spacing w:val="-5"/>
                <w:w w:val="80"/>
                <w:sz w:val="28"/>
                <w:szCs w:val="28"/>
                <w:lang w:val="ru-RU"/>
              </w:rPr>
              <w:t>No.</w:t>
            </w:r>
          </w:p>
        </w:tc>
        <w:tc>
          <w:tcPr>
            <w:tcW w:w="3000" w:type="dxa"/>
            <w:vMerge w:val="restart"/>
          </w:tcPr>
          <w:p w14:paraId="431A35DE" w14:textId="77777777" w:rsidR="005C11C8" w:rsidRPr="00380667" w:rsidRDefault="005C3CE6">
            <w:pPr>
              <w:pStyle w:val="TableParagraph"/>
              <w:spacing w:line="276" w:lineRule="auto"/>
              <w:ind w:right="499"/>
              <w:rPr>
                <w:b/>
                <w:sz w:val="28"/>
                <w:szCs w:val="28"/>
                <w:lang w:val="ru-RU"/>
              </w:rPr>
            </w:pPr>
            <w:r w:rsidRPr="00380667">
              <w:rPr>
                <w:b/>
                <w:color w:val="0A0A0A"/>
                <w:spacing w:val="-2"/>
                <w:sz w:val="28"/>
                <w:szCs w:val="28"/>
                <w:lang w:val="ru-RU"/>
              </w:rPr>
              <w:t>Topics of practical classes</w:t>
            </w:r>
          </w:p>
        </w:tc>
        <w:tc>
          <w:tcPr>
            <w:tcW w:w="708" w:type="dxa"/>
            <w:tcBorders>
              <w:bottom w:val="nil"/>
              <w:right w:val="single" w:sz="4" w:space="0" w:color="auto"/>
            </w:tcBorders>
          </w:tcPr>
          <w:p w14:paraId="5F91584B" w14:textId="77777777" w:rsidR="005C11C8" w:rsidRPr="00380667" w:rsidRDefault="005C3CE6">
            <w:pPr>
              <w:pStyle w:val="TableParagraph"/>
              <w:spacing w:line="276" w:lineRule="auto"/>
              <w:jc w:val="both"/>
              <w:rPr>
                <w:b/>
                <w:sz w:val="28"/>
                <w:szCs w:val="28"/>
                <w:lang w:val="ru-RU"/>
              </w:rPr>
            </w:pPr>
            <w:r w:rsidRPr="00380667">
              <w:rPr>
                <w:b/>
                <w:sz w:val="28"/>
                <w:szCs w:val="28"/>
                <w:lang w:val="ru-RU"/>
              </w:rPr>
              <w:t>Watch</w:t>
            </w:r>
          </w:p>
        </w:tc>
        <w:tc>
          <w:tcPr>
            <w:tcW w:w="1560" w:type="dxa"/>
            <w:vMerge w:val="restart"/>
          </w:tcPr>
          <w:p w14:paraId="65F51C7F" w14:textId="77777777" w:rsidR="005C11C8" w:rsidRPr="00380667" w:rsidRDefault="005C3CE6">
            <w:pPr>
              <w:pStyle w:val="TableParagraph"/>
              <w:spacing w:before="130" w:line="276" w:lineRule="auto"/>
              <w:ind w:left="143" w:right="109" w:hanging="7"/>
              <w:jc w:val="both"/>
              <w:rPr>
                <w:b/>
                <w:sz w:val="28"/>
                <w:szCs w:val="28"/>
                <w:lang w:val="ru-RU"/>
              </w:rPr>
            </w:pPr>
            <w:r w:rsidRPr="00380667">
              <w:rPr>
                <w:b/>
                <w:color w:val="0A0A0A"/>
                <w:spacing w:val="-2"/>
                <w:w w:val="95"/>
                <w:sz w:val="28"/>
                <w:szCs w:val="28"/>
                <w:lang w:val="ru-RU"/>
              </w:rPr>
              <w:t>Code</w:t>
            </w:r>
          </w:p>
        </w:tc>
        <w:tc>
          <w:tcPr>
            <w:tcW w:w="3260" w:type="dxa"/>
            <w:vMerge w:val="restart"/>
          </w:tcPr>
          <w:p w14:paraId="07531985" w14:textId="77777777" w:rsidR="005C11C8" w:rsidRPr="00380667" w:rsidRDefault="005C3CE6">
            <w:pPr>
              <w:pStyle w:val="TableParagraph"/>
              <w:spacing w:line="276" w:lineRule="auto"/>
              <w:ind w:left="214" w:right="211" w:firstLine="16"/>
              <w:jc w:val="both"/>
              <w:rPr>
                <w:b/>
                <w:sz w:val="28"/>
                <w:szCs w:val="28"/>
              </w:rPr>
            </w:pPr>
            <w:r w:rsidRPr="00380667">
              <w:rPr>
                <w:b/>
                <w:color w:val="0F0F0F"/>
                <w:spacing w:val="-2"/>
                <w:sz w:val="28"/>
                <w:szCs w:val="28"/>
              </w:rPr>
              <w:t>Educational and methodological recommendation</w:t>
            </w:r>
          </w:p>
        </w:tc>
      </w:tr>
      <w:tr w:rsidR="005C11C8" w:rsidRPr="00380667" w14:paraId="437E7F12" w14:textId="77777777">
        <w:trPr>
          <w:trHeight w:val="738"/>
          <w:jc w:val="center"/>
        </w:trPr>
        <w:tc>
          <w:tcPr>
            <w:tcW w:w="524" w:type="dxa"/>
            <w:vMerge/>
            <w:tcBorders>
              <w:top w:val="nil"/>
            </w:tcBorders>
          </w:tcPr>
          <w:p w14:paraId="0D3DCB54" w14:textId="77777777" w:rsidR="005C11C8" w:rsidRPr="00380667" w:rsidRDefault="005C11C8">
            <w:pPr>
              <w:spacing w:line="276" w:lineRule="auto"/>
              <w:jc w:val="both"/>
              <w:rPr>
                <w:rFonts w:ascii="Times New Roman" w:hAnsi="Times New Roman" w:cs="Times New Roman"/>
                <w:sz w:val="28"/>
                <w:szCs w:val="28"/>
              </w:rPr>
            </w:pPr>
          </w:p>
        </w:tc>
        <w:tc>
          <w:tcPr>
            <w:tcW w:w="3000" w:type="dxa"/>
            <w:vMerge/>
            <w:tcBorders>
              <w:top w:val="nil"/>
            </w:tcBorders>
          </w:tcPr>
          <w:p w14:paraId="16AE10B6" w14:textId="77777777" w:rsidR="005C11C8" w:rsidRPr="00380667" w:rsidRDefault="005C11C8">
            <w:pPr>
              <w:spacing w:line="276" w:lineRule="auto"/>
              <w:jc w:val="both"/>
              <w:rPr>
                <w:rFonts w:ascii="Times New Roman" w:hAnsi="Times New Roman" w:cs="Times New Roman"/>
                <w:sz w:val="28"/>
                <w:szCs w:val="28"/>
              </w:rPr>
            </w:pPr>
          </w:p>
        </w:tc>
        <w:tc>
          <w:tcPr>
            <w:tcW w:w="708" w:type="dxa"/>
            <w:tcBorders>
              <w:top w:val="nil"/>
              <w:right w:val="single" w:sz="4" w:space="0" w:color="auto"/>
            </w:tcBorders>
          </w:tcPr>
          <w:p w14:paraId="2EC3DCA0" w14:textId="77777777" w:rsidR="005C11C8" w:rsidRPr="00380667" w:rsidRDefault="005C11C8">
            <w:pPr>
              <w:pStyle w:val="TableParagraph"/>
              <w:spacing w:line="276" w:lineRule="auto"/>
              <w:ind w:left="206"/>
              <w:jc w:val="both"/>
              <w:rPr>
                <w:sz w:val="28"/>
                <w:szCs w:val="28"/>
              </w:rPr>
            </w:pPr>
          </w:p>
        </w:tc>
        <w:tc>
          <w:tcPr>
            <w:tcW w:w="1560" w:type="dxa"/>
            <w:vMerge/>
            <w:tcBorders>
              <w:top w:val="nil"/>
            </w:tcBorders>
          </w:tcPr>
          <w:p w14:paraId="2AF3BD0B" w14:textId="77777777" w:rsidR="005C11C8" w:rsidRPr="00380667" w:rsidRDefault="005C11C8">
            <w:pPr>
              <w:spacing w:line="276" w:lineRule="auto"/>
              <w:jc w:val="both"/>
              <w:rPr>
                <w:rFonts w:ascii="Times New Roman" w:hAnsi="Times New Roman" w:cs="Times New Roman"/>
                <w:sz w:val="28"/>
                <w:szCs w:val="28"/>
              </w:rPr>
            </w:pPr>
          </w:p>
        </w:tc>
        <w:tc>
          <w:tcPr>
            <w:tcW w:w="3260" w:type="dxa"/>
            <w:vMerge/>
            <w:tcBorders>
              <w:top w:val="nil"/>
            </w:tcBorders>
          </w:tcPr>
          <w:p w14:paraId="63A81D72" w14:textId="77777777" w:rsidR="005C11C8" w:rsidRPr="00380667" w:rsidRDefault="005C11C8">
            <w:pPr>
              <w:spacing w:line="276" w:lineRule="auto"/>
              <w:jc w:val="both"/>
              <w:rPr>
                <w:rFonts w:ascii="Times New Roman" w:hAnsi="Times New Roman" w:cs="Times New Roman"/>
                <w:sz w:val="28"/>
                <w:szCs w:val="28"/>
              </w:rPr>
            </w:pPr>
          </w:p>
        </w:tc>
      </w:tr>
      <w:tr w:rsidR="005C11C8" w:rsidRPr="009B5BA7" w14:paraId="0B06E4A7" w14:textId="77777777">
        <w:trPr>
          <w:trHeight w:val="249"/>
          <w:jc w:val="center"/>
        </w:trPr>
        <w:tc>
          <w:tcPr>
            <w:tcW w:w="524" w:type="dxa"/>
          </w:tcPr>
          <w:p w14:paraId="66DDBB84" w14:textId="77777777" w:rsidR="005C11C8" w:rsidRPr="00380667" w:rsidRDefault="005C3CE6">
            <w:pPr>
              <w:pStyle w:val="TableParagraph"/>
              <w:spacing w:line="276" w:lineRule="auto"/>
              <w:ind w:left="197"/>
              <w:jc w:val="center"/>
              <w:rPr>
                <w:sz w:val="28"/>
                <w:szCs w:val="28"/>
                <w:lang w:val="ru-RU"/>
              </w:rPr>
            </w:pPr>
            <w:r w:rsidRPr="00380667">
              <w:rPr>
                <w:sz w:val="28"/>
                <w:szCs w:val="28"/>
                <w:lang w:val="ru-RU"/>
              </w:rPr>
              <w:t>1</w:t>
            </w:r>
          </w:p>
        </w:tc>
        <w:tc>
          <w:tcPr>
            <w:tcW w:w="3000" w:type="dxa"/>
          </w:tcPr>
          <w:p w14:paraId="636F98F5" w14:textId="1B95708D"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Outline and depth – principles of cavity design for Class I restorations.</w:t>
            </w:r>
          </w:p>
        </w:tc>
        <w:tc>
          <w:tcPr>
            <w:tcW w:w="708" w:type="dxa"/>
            <w:tcBorders>
              <w:right w:val="single" w:sz="4" w:space="0" w:color="auto"/>
            </w:tcBorders>
          </w:tcPr>
          <w:p w14:paraId="4B4BDF52"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60" w:type="dxa"/>
          </w:tcPr>
          <w:p w14:paraId="38C33158"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260" w:type="dxa"/>
          </w:tcPr>
          <w:p w14:paraId="3348CDAB"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4081AEA9" w14:textId="77777777">
        <w:trPr>
          <w:trHeight w:val="239"/>
          <w:jc w:val="center"/>
        </w:trPr>
        <w:tc>
          <w:tcPr>
            <w:tcW w:w="524" w:type="dxa"/>
          </w:tcPr>
          <w:p w14:paraId="227E91BE" w14:textId="77777777" w:rsidR="005C11C8" w:rsidRPr="00380667" w:rsidRDefault="005C3CE6">
            <w:pPr>
              <w:pStyle w:val="TableParagraph"/>
              <w:spacing w:line="276" w:lineRule="auto"/>
              <w:ind w:left="189"/>
              <w:jc w:val="center"/>
              <w:rPr>
                <w:sz w:val="28"/>
                <w:szCs w:val="28"/>
                <w:lang w:val="ru-RU"/>
              </w:rPr>
            </w:pPr>
            <w:r w:rsidRPr="00380667">
              <w:rPr>
                <w:sz w:val="28"/>
                <w:szCs w:val="28"/>
                <w:lang w:val="ru-RU"/>
              </w:rPr>
              <w:t>2</w:t>
            </w:r>
          </w:p>
        </w:tc>
        <w:tc>
          <w:tcPr>
            <w:tcW w:w="3000" w:type="dxa"/>
          </w:tcPr>
          <w:p w14:paraId="6CA9ECE7" w14:textId="580B08C5"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Cavity preparation for Class II (proximal) restorations: direct and indirect considerations.</w:t>
            </w:r>
          </w:p>
        </w:tc>
        <w:tc>
          <w:tcPr>
            <w:tcW w:w="708" w:type="dxa"/>
            <w:tcBorders>
              <w:right w:val="single" w:sz="4" w:space="0" w:color="auto"/>
            </w:tcBorders>
          </w:tcPr>
          <w:p w14:paraId="4DF253AD"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6480F421"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260" w:type="dxa"/>
          </w:tcPr>
          <w:p w14:paraId="42227F7D"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D11F2BA" w14:textId="77777777">
        <w:trPr>
          <w:trHeight w:val="239"/>
          <w:jc w:val="center"/>
        </w:trPr>
        <w:tc>
          <w:tcPr>
            <w:tcW w:w="524" w:type="dxa"/>
          </w:tcPr>
          <w:p w14:paraId="4A16517A" w14:textId="77777777" w:rsidR="005C11C8" w:rsidRPr="00380667" w:rsidRDefault="005C3CE6">
            <w:pPr>
              <w:pStyle w:val="TableParagraph"/>
              <w:spacing w:line="276" w:lineRule="auto"/>
              <w:jc w:val="center"/>
              <w:rPr>
                <w:sz w:val="28"/>
                <w:szCs w:val="28"/>
                <w:lang w:val="ru-RU"/>
              </w:rPr>
            </w:pPr>
            <w:r w:rsidRPr="00380667">
              <w:rPr>
                <w:sz w:val="28"/>
                <w:szCs w:val="28"/>
                <w:lang w:val="ru-RU"/>
              </w:rPr>
              <w:t>3</w:t>
            </w:r>
          </w:p>
        </w:tc>
        <w:tc>
          <w:tcPr>
            <w:tcW w:w="3000" w:type="dxa"/>
          </w:tcPr>
          <w:p w14:paraId="5540851E" w14:textId="55BB4D94"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Anterior (Class III/IV) preparations: esthetic zone considerations.</w:t>
            </w:r>
          </w:p>
        </w:tc>
        <w:tc>
          <w:tcPr>
            <w:tcW w:w="708" w:type="dxa"/>
            <w:tcBorders>
              <w:right w:val="single" w:sz="4" w:space="0" w:color="auto"/>
            </w:tcBorders>
          </w:tcPr>
          <w:p w14:paraId="273FBAE6"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60" w:type="dxa"/>
          </w:tcPr>
          <w:p w14:paraId="52F1CBB7"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260" w:type="dxa"/>
          </w:tcPr>
          <w:p w14:paraId="2121143C"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667956D4" w14:textId="77777777">
        <w:trPr>
          <w:trHeight w:val="253"/>
          <w:jc w:val="center"/>
        </w:trPr>
        <w:tc>
          <w:tcPr>
            <w:tcW w:w="524" w:type="dxa"/>
          </w:tcPr>
          <w:p w14:paraId="04999481" w14:textId="77777777" w:rsidR="005C11C8" w:rsidRPr="00380667" w:rsidRDefault="005C3CE6">
            <w:pPr>
              <w:pStyle w:val="TableParagraph"/>
              <w:spacing w:line="276" w:lineRule="auto"/>
              <w:jc w:val="center"/>
              <w:rPr>
                <w:sz w:val="28"/>
                <w:szCs w:val="28"/>
                <w:lang w:val="ru-RU"/>
              </w:rPr>
            </w:pPr>
            <w:r w:rsidRPr="00380667">
              <w:rPr>
                <w:sz w:val="28"/>
                <w:szCs w:val="28"/>
                <w:lang w:val="ru-RU"/>
              </w:rPr>
              <w:t>4</w:t>
            </w:r>
          </w:p>
        </w:tc>
        <w:tc>
          <w:tcPr>
            <w:tcW w:w="3000" w:type="dxa"/>
          </w:tcPr>
          <w:p w14:paraId="12E2BE8E" w14:textId="6D426269"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Cervical lesions (Class V): preparation and restoration in minimally invasive dentistry.</w:t>
            </w:r>
          </w:p>
        </w:tc>
        <w:tc>
          <w:tcPr>
            <w:tcW w:w="708" w:type="dxa"/>
            <w:tcBorders>
              <w:right w:val="single" w:sz="4" w:space="0" w:color="auto"/>
            </w:tcBorders>
          </w:tcPr>
          <w:p w14:paraId="1FB50F13"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00101C4E"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c>
          <w:tcPr>
            <w:tcW w:w="3260" w:type="dxa"/>
          </w:tcPr>
          <w:p w14:paraId="051A8BFF"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4484A23F" w14:textId="77777777">
        <w:trPr>
          <w:trHeight w:val="249"/>
          <w:jc w:val="center"/>
        </w:trPr>
        <w:tc>
          <w:tcPr>
            <w:tcW w:w="524" w:type="dxa"/>
          </w:tcPr>
          <w:p w14:paraId="5804FC6B"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5</w:t>
            </w:r>
          </w:p>
        </w:tc>
        <w:tc>
          <w:tcPr>
            <w:tcW w:w="3000" w:type="dxa"/>
          </w:tcPr>
          <w:p w14:paraId="525470BB" w14:textId="159DD699"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Caries removal: mechanical vs chemical excavation, pulp-protection protocols.</w:t>
            </w:r>
          </w:p>
        </w:tc>
        <w:tc>
          <w:tcPr>
            <w:tcW w:w="708" w:type="dxa"/>
            <w:tcBorders>
              <w:right w:val="single" w:sz="4" w:space="0" w:color="auto"/>
            </w:tcBorders>
          </w:tcPr>
          <w:p w14:paraId="0C75AA4D"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60" w:type="dxa"/>
          </w:tcPr>
          <w:p w14:paraId="191302D3"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260" w:type="dxa"/>
          </w:tcPr>
          <w:p w14:paraId="09600AA2"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3ED5D8A7" w14:textId="77777777">
        <w:trPr>
          <w:trHeight w:val="249"/>
          <w:jc w:val="center"/>
        </w:trPr>
        <w:tc>
          <w:tcPr>
            <w:tcW w:w="524" w:type="dxa"/>
          </w:tcPr>
          <w:p w14:paraId="2F5129F9"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6</w:t>
            </w:r>
          </w:p>
        </w:tc>
        <w:tc>
          <w:tcPr>
            <w:tcW w:w="3000" w:type="dxa"/>
          </w:tcPr>
          <w:p w14:paraId="57C3FC30" w14:textId="65E45AEB"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Isolation techniques: rubber dam usage, matrix systems and foundation for adhesive procedures.</w:t>
            </w:r>
          </w:p>
        </w:tc>
        <w:tc>
          <w:tcPr>
            <w:tcW w:w="708" w:type="dxa"/>
            <w:tcBorders>
              <w:right w:val="single" w:sz="4" w:space="0" w:color="auto"/>
            </w:tcBorders>
          </w:tcPr>
          <w:p w14:paraId="14AEA943"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0BA0316E"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260" w:type="dxa"/>
          </w:tcPr>
          <w:p w14:paraId="1B950462"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686F7DA2" w14:textId="77777777">
        <w:trPr>
          <w:trHeight w:val="249"/>
          <w:jc w:val="center"/>
        </w:trPr>
        <w:tc>
          <w:tcPr>
            <w:tcW w:w="524" w:type="dxa"/>
          </w:tcPr>
          <w:p w14:paraId="2CE54939"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7</w:t>
            </w:r>
          </w:p>
        </w:tc>
        <w:tc>
          <w:tcPr>
            <w:tcW w:w="3000" w:type="dxa"/>
          </w:tcPr>
          <w:p w14:paraId="1B20A340" w14:textId="46FDB263" w:rsidR="005C11C8" w:rsidRPr="00380667" w:rsidRDefault="005C3CE6">
            <w:pPr>
              <w:pStyle w:val="a6"/>
              <w:tabs>
                <w:tab w:val="left" w:pos="0"/>
              </w:tabs>
              <w:ind w:left="-135" w:hanging="387"/>
              <w:jc w:val="center"/>
              <w:rPr>
                <w:spacing w:val="-5"/>
                <w:sz w:val="28"/>
                <w:szCs w:val="28"/>
                <w:lang w:val="uz-Cyrl-UZ"/>
              </w:rPr>
            </w:pPr>
            <w:r w:rsidRPr="00380667">
              <w:rPr>
                <w:spacing w:val="-5"/>
                <w:sz w:val="28"/>
                <w:szCs w:val="28"/>
                <w:lang w:val="uz-Cyrl-UZ"/>
              </w:rPr>
              <w:t>Composite resin restoration: incremental filling, layering, shade matching and finishing.</w:t>
            </w:r>
          </w:p>
        </w:tc>
        <w:tc>
          <w:tcPr>
            <w:tcW w:w="708" w:type="dxa"/>
            <w:tcBorders>
              <w:right w:val="single" w:sz="4" w:space="0" w:color="auto"/>
            </w:tcBorders>
          </w:tcPr>
          <w:p w14:paraId="4E239CD9"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60" w:type="dxa"/>
          </w:tcPr>
          <w:p w14:paraId="47451F6D"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260" w:type="dxa"/>
          </w:tcPr>
          <w:p w14:paraId="41D37655"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67C84098" w14:textId="77777777">
        <w:trPr>
          <w:trHeight w:val="249"/>
          <w:jc w:val="center"/>
        </w:trPr>
        <w:tc>
          <w:tcPr>
            <w:tcW w:w="524" w:type="dxa"/>
          </w:tcPr>
          <w:p w14:paraId="18339921"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8</w:t>
            </w:r>
          </w:p>
        </w:tc>
        <w:tc>
          <w:tcPr>
            <w:tcW w:w="3000" w:type="dxa"/>
          </w:tcPr>
          <w:p w14:paraId="0E864256" w14:textId="0DCFF916"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 xml:space="preserve">Matrix systems and contact point restoration </w:t>
            </w:r>
            <w:r w:rsidRPr="00380667">
              <w:rPr>
                <w:rFonts w:ascii="Times New Roman" w:hAnsi="Times New Roman" w:cs="Times New Roman"/>
                <w:sz w:val="28"/>
                <w:szCs w:val="28"/>
              </w:rPr>
              <w:lastRenderedPageBreak/>
              <w:t>in posterior composites.</w:t>
            </w:r>
          </w:p>
        </w:tc>
        <w:tc>
          <w:tcPr>
            <w:tcW w:w="708" w:type="dxa"/>
            <w:tcBorders>
              <w:right w:val="single" w:sz="4" w:space="0" w:color="auto"/>
            </w:tcBorders>
          </w:tcPr>
          <w:p w14:paraId="4FAB8B53"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lastRenderedPageBreak/>
              <w:t>4</w:t>
            </w:r>
          </w:p>
        </w:tc>
        <w:tc>
          <w:tcPr>
            <w:tcW w:w="1560" w:type="dxa"/>
          </w:tcPr>
          <w:p w14:paraId="030CBDD5"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260" w:type="dxa"/>
          </w:tcPr>
          <w:p w14:paraId="1ADB3D38"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 xml:space="preserve">Syllabus, slide, multimedia, mockups, situational </w:t>
            </w:r>
            <w:r w:rsidRPr="00380667">
              <w:rPr>
                <w:rFonts w:ascii="Times New Roman" w:hAnsi="Times New Roman" w:cs="Times New Roman"/>
                <w:color w:val="000000"/>
                <w:sz w:val="28"/>
                <w:szCs w:val="28"/>
                <w:lang w:val="uz-Cyrl-UZ"/>
              </w:rPr>
              <w:lastRenderedPageBreak/>
              <w:t>problem, test, video, and handouts</w:t>
            </w:r>
          </w:p>
        </w:tc>
      </w:tr>
      <w:tr w:rsidR="005C11C8" w:rsidRPr="009B5BA7" w14:paraId="6989F891" w14:textId="77777777">
        <w:trPr>
          <w:trHeight w:val="249"/>
          <w:jc w:val="center"/>
        </w:trPr>
        <w:tc>
          <w:tcPr>
            <w:tcW w:w="524" w:type="dxa"/>
          </w:tcPr>
          <w:p w14:paraId="0863015B"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lastRenderedPageBreak/>
              <w:t>9</w:t>
            </w:r>
          </w:p>
        </w:tc>
        <w:tc>
          <w:tcPr>
            <w:tcW w:w="3000" w:type="dxa"/>
          </w:tcPr>
          <w:p w14:paraId="5937B661" w14:textId="4B1D0A09" w:rsidR="005C11C8" w:rsidRPr="00380667" w:rsidRDefault="005C3CE6">
            <w:pPr>
              <w:spacing w:line="276" w:lineRule="auto"/>
              <w:jc w:val="center"/>
              <w:rPr>
                <w:rFonts w:ascii="Times New Roman" w:hAnsi="Times New Roman" w:cs="Times New Roman"/>
                <w:sz w:val="28"/>
                <w:szCs w:val="28"/>
              </w:rPr>
            </w:pPr>
            <w:r w:rsidRPr="00380667">
              <w:rPr>
                <w:rFonts w:ascii="Times New Roman" w:hAnsi="Times New Roman" w:cs="Times New Roman"/>
                <w:sz w:val="28"/>
                <w:szCs w:val="28"/>
              </w:rPr>
              <w:t>Finishing and polishing of direct restorations: clinical protocols and esthetic optimization.</w:t>
            </w:r>
          </w:p>
        </w:tc>
        <w:tc>
          <w:tcPr>
            <w:tcW w:w="708" w:type="dxa"/>
            <w:tcBorders>
              <w:right w:val="single" w:sz="4" w:space="0" w:color="auto"/>
            </w:tcBorders>
          </w:tcPr>
          <w:p w14:paraId="495C9B87"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60" w:type="dxa"/>
          </w:tcPr>
          <w:p w14:paraId="00C7604A"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260" w:type="dxa"/>
          </w:tcPr>
          <w:p w14:paraId="7BC5ACFA"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A6711E9" w14:textId="77777777">
        <w:trPr>
          <w:trHeight w:val="249"/>
          <w:jc w:val="center"/>
        </w:trPr>
        <w:tc>
          <w:tcPr>
            <w:tcW w:w="524" w:type="dxa"/>
          </w:tcPr>
          <w:p w14:paraId="6D11C0E5"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10</w:t>
            </w:r>
          </w:p>
        </w:tc>
        <w:tc>
          <w:tcPr>
            <w:tcW w:w="3000" w:type="dxa"/>
          </w:tcPr>
          <w:p w14:paraId="5D21F272" w14:textId="11812CE0"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Adhesive systems: etch-and-rinse vs self-etch, enamel vs dentin bonding.</w:t>
            </w:r>
          </w:p>
        </w:tc>
        <w:tc>
          <w:tcPr>
            <w:tcW w:w="708" w:type="dxa"/>
            <w:tcBorders>
              <w:right w:val="single" w:sz="4" w:space="0" w:color="auto"/>
            </w:tcBorders>
          </w:tcPr>
          <w:p w14:paraId="7A5EF6EC"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2833B113"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260" w:type="dxa"/>
          </w:tcPr>
          <w:p w14:paraId="621CEAC2"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7B5E1169" w14:textId="77777777">
        <w:trPr>
          <w:trHeight w:val="249"/>
          <w:jc w:val="center"/>
        </w:trPr>
        <w:tc>
          <w:tcPr>
            <w:tcW w:w="524" w:type="dxa"/>
          </w:tcPr>
          <w:p w14:paraId="2F26CDAB"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11</w:t>
            </w:r>
          </w:p>
        </w:tc>
        <w:tc>
          <w:tcPr>
            <w:tcW w:w="3000" w:type="dxa"/>
          </w:tcPr>
          <w:p w14:paraId="7EACF188" w14:textId="605A194F" w:rsidR="005C11C8" w:rsidRPr="00380667" w:rsidRDefault="005C3CE6">
            <w:pPr>
              <w:pStyle w:val="a6"/>
              <w:tabs>
                <w:tab w:val="left" w:pos="0"/>
              </w:tabs>
              <w:ind w:left="0"/>
              <w:jc w:val="center"/>
              <w:rPr>
                <w:spacing w:val="-5"/>
                <w:sz w:val="28"/>
                <w:szCs w:val="28"/>
                <w:lang w:val="uz-Cyrl-UZ"/>
              </w:rPr>
            </w:pPr>
            <w:r w:rsidRPr="00380667">
              <w:rPr>
                <w:spacing w:val="-5"/>
                <w:sz w:val="28"/>
                <w:szCs w:val="28"/>
                <w:lang w:val="uz-Cyrl-UZ"/>
              </w:rPr>
              <w:t>Glass ionomer and resin-modified glass ionomer restorations: indications and technique.</w:t>
            </w:r>
          </w:p>
        </w:tc>
        <w:tc>
          <w:tcPr>
            <w:tcW w:w="708" w:type="dxa"/>
            <w:tcBorders>
              <w:right w:val="single" w:sz="4" w:space="0" w:color="auto"/>
            </w:tcBorders>
          </w:tcPr>
          <w:p w14:paraId="4BBAFB7F"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5F4F122C"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260" w:type="dxa"/>
          </w:tcPr>
          <w:p w14:paraId="7779166B"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16D6D8B2" w14:textId="77777777">
        <w:trPr>
          <w:trHeight w:val="249"/>
          <w:jc w:val="center"/>
        </w:trPr>
        <w:tc>
          <w:tcPr>
            <w:tcW w:w="524" w:type="dxa"/>
          </w:tcPr>
          <w:p w14:paraId="62CEE3CD"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12</w:t>
            </w:r>
          </w:p>
        </w:tc>
        <w:tc>
          <w:tcPr>
            <w:tcW w:w="3000" w:type="dxa"/>
          </w:tcPr>
          <w:p w14:paraId="360616A6" w14:textId="376D4CC0" w:rsidR="005C11C8" w:rsidRPr="00380667" w:rsidRDefault="005C3CE6">
            <w:pPr>
              <w:pStyle w:val="a6"/>
              <w:tabs>
                <w:tab w:val="left" w:pos="0"/>
              </w:tabs>
              <w:ind w:left="0"/>
              <w:jc w:val="center"/>
              <w:rPr>
                <w:bCs/>
                <w:sz w:val="28"/>
                <w:szCs w:val="28"/>
                <w:lang w:val="uz-Cyrl-UZ"/>
              </w:rPr>
            </w:pPr>
            <w:r w:rsidRPr="00380667">
              <w:rPr>
                <w:bCs/>
                <w:sz w:val="28"/>
                <w:szCs w:val="28"/>
                <w:lang w:val="uz-Cyrl-UZ"/>
              </w:rPr>
              <w:t>Repair of deteriorated composite restorations: decision-making, protocol and outcomes.</w:t>
            </w:r>
          </w:p>
        </w:tc>
        <w:tc>
          <w:tcPr>
            <w:tcW w:w="708" w:type="dxa"/>
            <w:tcBorders>
              <w:right w:val="single" w:sz="4" w:space="0" w:color="auto"/>
            </w:tcBorders>
          </w:tcPr>
          <w:p w14:paraId="229FBCB7"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65178D39"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260" w:type="dxa"/>
          </w:tcPr>
          <w:p w14:paraId="5391AE41"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3927EFBE" w14:textId="77777777">
        <w:trPr>
          <w:trHeight w:val="249"/>
          <w:jc w:val="center"/>
        </w:trPr>
        <w:tc>
          <w:tcPr>
            <w:tcW w:w="524" w:type="dxa"/>
          </w:tcPr>
          <w:p w14:paraId="4B43D96A"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13</w:t>
            </w:r>
          </w:p>
        </w:tc>
        <w:tc>
          <w:tcPr>
            <w:tcW w:w="3000" w:type="dxa"/>
          </w:tcPr>
          <w:p w14:paraId="04F88C8E" w14:textId="4E71DC73"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 xml:space="preserve">Inlay / </w:t>
            </w:r>
            <w:proofErr w:type="spellStart"/>
            <w:r w:rsidRPr="00380667">
              <w:rPr>
                <w:rFonts w:ascii="Times New Roman" w:hAnsi="Times New Roman" w:cs="Times New Roman"/>
                <w:sz w:val="28"/>
                <w:szCs w:val="28"/>
              </w:rPr>
              <w:t>Onlay</w:t>
            </w:r>
            <w:proofErr w:type="spellEnd"/>
            <w:r w:rsidRPr="00380667">
              <w:rPr>
                <w:rFonts w:ascii="Times New Roman" w:hAnsi="Times New Roman" w:cs="Times New Roman"/>
                <w:sz w:val="28"/>
                <w:szCs w:val="28"/>
              </w:rPr>
              <w:t xml:space="preserve"> preparations and cementation: design, materials, indirect workflow.</w:t>
            </w:r>
          </w:p>
        </w:tc>
        <w:tc>
          <w:tcPr>
            <w:tcW w:w="708" w:type="dxa"/>
            <w:tcBorders>
              <w:right w:val="single" w:sz="4" w:space="0" w:color="auto"/>
            </w:tcBorders>
          </w:tcPr>
          <w:p w14:paraId="4E34DD48"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5D19E7C0"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260" w:type="dxa"/>
          </w:tcPr>
          <w:p w14:paraId="45DC8D5D"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779022F2" w14:textId="77777777">
        <w:trPr>
          <w:trHeight w:val="249"/>
          <w:jc w:val="center"/>
        </w:trPr>
        <w:tc>
          <w:tcPr>
            <w:tcW w:w="524" w:type="dxa"/>
          </w:tcPr>
          <w:p w14:paraId="4C252663"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14</w:t>
            </w:r>
          </w:p>
        </w:tc>
        <w:tc>
          <w:tcPr>
            <w:tcW w:w="3000" w:type="dxa"/>
          </w:tcPr>
          <w:p w14:paraId="483E800D" w14:textId="7797A134"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Full-crown preparations (metal-ceramic, all-ceramic) in posterior and anterior teeth.</w:t>
            </w:r>
          </w:p>
        </w:tc>
        <w:tc>
          <w:tcPr>
            <w:tcW w:w="708" w:type="dxa"/>
            <w:tcBorders>
              <w:right w:val="single" w:sz="4" w:space="0" w:color="auto"/>
            </w:tcBorders>
          </w:tcPr>
          <w:p w14:paraId="20C355A1"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00B8D257"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260" w:type="dxa"/>
          </w:tcPr>
          <w:p w14:paraId="4D6A06B5"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19556AAA" w14:textId="77777777">
        <w:trPr>
          <w:trHeight w:val="249"/>
          <w:jc w:val="center"/>
        </w:trPr>
        <w:tc>
          <w:tcPr>
            <w:tcW w:w="524" w:type="dxa"/>
          </w:tcPr>
          <w:p w14:paraId="6F99975F"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15</w:t>
            </w:r>
          </w:p>
        </w:tc>
        <w:tc>
          <w:tcPr>
            <w:tcW w:w="3000" w:type="dxa"/>
          </w:tcPr>
          <w:p w14:paraId="72510248" w14:textId="59E931A4"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Partial coverage restorations (overlays, veneers) in worn dentitions.</w:t>
            </w:r>
          </w:p>
        </w:tc>
        <w:tc>
          <w:tcPr>
            <w:tcW w:w="708" w:type="dxa"/>
            <w:tcBorders>
              <w:right w:val="single" w:sz="4" w:space="0" w:color="auto"/>
            </w:tcBorders>
          </w:tcPr>
          <w:p w14:paraId="28D17E37"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60" w:type="dxa"/>
          </w:tcPr>
          <w:p w14:paraId="07E3D9C7"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c>
          <w:tcPr>
            <w:tcW w:w="3260" w:type="dxa"/>
          </w:tcPr>
          <w:p w14:paraId="4B2659F2"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380667" w14:paraId="13384C9E" w14:textId="77777777">
        <w:trPr>
          <w:trHeight w:val="258"/>
          <w:jc w:val="center"/>
        </w:trPr>
        <w:tc>
          <w:tcPr>
            <w:tcW w:w="524" w:type="dxa"/>
          </w:tcPr>
          <w:p w14:paraId="7CE9B5C0" w14:textId="77777777" w:rsidR="005C11C8" w:rsidRPr="00380667" w:rsidRDefault="005C11C8">
            <w:pPr>
              <w:pStyle w:val="TableParagraph"/>
              <w:spacing w:line="276" w:lineRule="auto"/>
              <w:jc w:val="both"/>
              <w:rPr>
                <w:sz w:val="28"/>
                <w:szCs w:val="28"/>
              </w:rPr>
            </w:pPr>
          </w:p>
        </w:tc>
        <w:tc>
          <w:tcPr>
            <w:tcW w:w="3000" w:type="dxa"/>
          </w:tcPr>
          <w:p w14:paraId="2CEE7738" w14:textId="77777777" w:rsidR="005C11C8" w:rsidRPr="00380667" w:rsidRDefault="005C3CE6">
            <w:pPr>
              <w:pStyle w:val="TableParagraph"/>
              <w:spacing w:line="276" w:lineRule="auto"/>
              <w:ind w:left="436"/>
              <w:jc w:val="both"/>
              <w:rPr>
                <w:b/>
                <w:sz w:val="28"/>
                <w:szCs w:val="28"/>
                <w:lang w:val="ru-RU"/>
              </w:rPr>
            </w:pPr>
            <w:r w:rsidRPr="00380667">
              <w:rPr>
                <w:b/>
                <w:sz w:val="28"/>
                <w:szCs w:val="28"/>
                <w:lang w:val="ru-RU"/>
              </w:rPr>
              <w:t>Total:</w:t>
            </w:r>
          </w:p>
        </w:tc>
        <w:tc>
          <w:tcPr>
            <w:tcW w:w="708" w:type="dxa"/>
            <w:tcBorders>
              <w:right w:val="single" w:sz="4" w:space="0" w:color="auto"/>
            </w:tcBorders>
          </w:tcPr>
          <w:p w14:paraId="53606B8C" w14:textId="77777777" w:rsidR="005C11C8" w:rsidRPr="00380667" w:rsidRDefault="005C3CE6">
            <w:pPr>
              <w:pStyle w:val="TableParagraph"/>
              <w:spacing w:line="276" w:lineRule="auto"/>
              <w:ind w:left="240"/>
              <w:jc w:val="center"/>
              <w:rPr>
                <w:b/>
                <w:sz w:val="28"/>
                <w:szCs w:val="28"/>
                <w:lang w:val="ru-RU"/>
              </w:rPr>
            </w:pPr>
            <w:r w:rsidRPr="00380667">
              <w:rPr>
                <w:b/>
                <w:sz w:val="28"/>
                <w:szCs w:val="28"/>
                <w:lang w:val="ru-RU"/>
              </w:rPr>
              <w:t>50</w:t>
            </w:r>
          </w:p>
        </w:tc>
        <w:tc>
          <w:tcPr>
            <w:tcW w:w="1560" w:type="dxa"/>
          </w:tcPr>
          <w:p w14:paraId="350AA949" w14:textId="77777777" w:rsidR="005C11C8" w:rsidRPr="00380667" w:rsidRDefault="005C11C8">
            <w:pPr>
              <w:pStyle w:val="TableParagraph"/>
              <w:spacing w:line="276" w:lineRule="auto"/>
              <w:jc w:val="both"/>
              <w:rPr>
                <w:sz w:val="28"/>
                <w:szCs w:val="28"/>
              </w:rPr>
            </w:pPr>
          </w:p>
        </w:tc>
        <w:tc>
          <w:tcPr>
            <w:tcW w:w="3260" w:type="dxa"/>
          </w:tcPr>
          <w:p w14:paraId="750D1DAC" w14:textId="77777777" w:rsidR="005C11C8" w:rsidRPr="00380667" w:rsidRDefault="005C11C8">
            <w:pPr>
              <w:pStyle w:val="TableParagraph"/>
              <w:spacing w:line="276" w:lineRule="auto"/>
              <w:jc w:val="both"/>
              <w:rPr>
                <w:sz w:val="28"/>
                <w:szCs w:val="28"/>
              </w:rPr>
            </w:pPr>
          </w:p>
        </w:tc>
      </w:tr>
    </w:tbl>
    <w:p w14:paraId="71E00A0F" w14:textId="77777777" w:rsidR="005C11C8" w:rsidRPr="00380667" w:rsidRDefault="005C3CE6">
      <w:pPr>
        <w:pStyle w:val="a4"/>
        <w:spacing w:before="5" w:line="276" w:lineRule="auto"/>
        <w:jc w:val="center"/>
        <w:rPr>
          <w:b/>
          <w:lang w:val="ru-RU"/>
        </w:rPr>
      </w:pPr>
      <w:r w:rsidRPr="00380667">
        <w:rPr>
          <w:b/>
          <w:lang w:val="ru-RU"/>
        </w:rPr>
        <w:t>2nd SEMESTER</w:t>
      </w:r>
    </w:p>
    <w:tbl>
      <w:tblPr>
        <w:tblStyle w:val="TableNormal"/>
        <w:tblW w:w="9187" w:type="dxa"/>
        <w:tblInd w:w="177" w:type="dxa"/>
        <w:tblBorders>
          <w:top w:val="single" w:sz="6" w:space="0" w:color="181318"/>
          <w:left w:val="single" w:sz="6" w:space="0" w:color="181318"/>
          <w:bottom w:val="single" w:sz="6" w:space="0" w:color="181318"/>
          <w:right w:val="single" w:sz="6" w:space="0" w:color="181318"/>
          <w:insideH w:val="single" w:sz="6" w:space="0" w:color="181318"/>
          <w:insideV w:val="single" w:sz="6" w:space="0" w:color="181318"/>
        </w:tblBorders>
        <w:tblLayout w:type="fixed"/>
        <w:tblLook w:val="01E0" w:firstRow="1" w:lastRow="1" w:firstColumn="1" w:lastColumn="1" w:noHBand="0" w:noVBand="0"/>
      </w:tblPr>
      <w:tblGrid>
        <w:gridCol w:w="533"/>
        <w:gridCol w:w="2984"/>
        <w:gridCol w:w="709"/>
        <w:gridCol w:w="1559"/>
        <w:gridCol w:w="3402"/>
      </w:tblGrid>
      <w:tr w:rsidR="005C11C8" w:rsidRPr="00380667" w14:paraId="566EF8C3" w14:textId="77777777">
        <w:trPr>
          <w:trHeight w:val="723"/>
        </w:trPr>
        <w:tc>
          <w:tcPr>
            <w:tcW w:w="533" w:type="dxa"/>
            <w:vMerge w:val="restart"/>
          </w:tcPr>
          <w:p w14:paraId="3AEED849" w14:textId="77777777" w:rsidR="005C11C8" w:rsidRPr="00380667" w:rsidRDefault="005C11C8">
            <w:pPr>
              <w:pStyle w:val="TableParagraph"/>
              <w:spacing w:line="276" w:lineRule="auto"/>
              <w:jc w:val="both"/>
              <w:rPr>
                <w:b/>
                <w:sz w:val="28"/>
                <w:szCs w:val="28"/>
                <w:lang w:val="ru-RU"/>
              </w:rPr>
            </w:pPr>
          </w:p>
          <w:p w14:paraId="77EC45A7" w14:textId="77777777" w:rsidR="005C11C8" w:rsidRPr="00380667" w:rsidRDefault="005C11C8">
            <w:pPr>
              <w:pStyle w:val="TableParagraph"/>
              <w:spacing w:before="5" w:line="276" w:lineRule="auto"/>
              <w:jc w:val="both"/>
              <w:rPr>
                <w:b/>
                <w:sz w:val="28"/>
                <w:szCs w:val="28"/>
                <w:lang w:val="ru-RU"/>
              </w:rPr>
            </w:pPr>
          </w:p>
          <w:p w14:paraId="3E390F67" w14:textId="77777777" w:rsidR="005C11C8" w:rsidRPr="00380667" w:rsidRDefault="005C3CE6">
            <w:pPr>
              <w:pStyle w:val="TableParagraph"/>
              <w:spacing w:line="276" w:lineRule="auto"/>
              <w:ind w:left="38"/>
              <w:jc w:val="both"/>
              <w:rPr>
                <w:b/>
                <w:sz w:val="28"/>
                <w:szCs w:val="28"/>
                <w:lang w:val="ru-RU"/>
              </w:rPr>
            </w:pPr>
            <w:r w:rsidRPr="00380667">
              <w:rPr>
                <w:b/>
                <w:color w:val="181818"/>
                <w:spacing w:val="-5"/>
                <w:w w:val="80"/>
                <w:sz w:val="28"/>
                <w:szCs w:val="28"/>
                <w:lang w:val="ru-RU"/>
              </w:rPr>
              <w:t>No.</w:t>
            </w:r>
          </w:p>
        </w:tc>
        <w:tc>
          <w:tcPr>
            <w:tcW w:w="2984" w:type="dxa"/>
            <w:vMerge w:val="restart"/>
          </w:tcPr>
          <w:p w14:paraId="2E10C673" w14:textId="77777777" w:rsidR="005C11C8" w:rsidRPr="00380667" w:rsidRDefault="005C3CE6">
            <w:pPr>
              <w:pStyle w:val="TableParagraph"/>
              <w:spacing w:line="276" w:lineRule="auto"/>
              <w:ind w:right="499"/>
              <w:rPr>
                <w:b/>
                <w:sz w:val="28"/>
                <w:szCs w:val="28"/>
                <w:lang w:val="ru-RU"/>
              </w:rPr>
            </w:pPr>
            <w:r w:rsidRPr="00380667">
              <w:rPr>
                <w:b/>
                <w:color w:val="0A0A0A"/>
                <w:spacing w:val="-2"/>
                <w:sz w:val="28"/>
                <w:szCs w:val="28"/>
                <w:lang w:val="ru-RU"/>
              </w:rPr>
              <w:t>Topics of practical classes</w:t>
            </w:r>
          </w:p>
        </w:tc>
        <w:tc>
          <w:tcPr>
            <w:tcW w:w="709" w:type="dxa"/>
            <w:tcBorders>
              <w:bottom w:val="nil"/>
              <w:right w:val="single" w:sz="4" w:space="0" w:color="auto"/>
            </w:tcBorders>
          </w:tcPr>
          <w:p w14:paraId="5499F00F" w14:textId="77777777" w:rsidR="005C11C8" w:rsidRPr="00380667" w:rsidRDefault="005C3CE6">
            <w:pPr>
              <w:pStyle w:val="TableParagraph"/>
              <w:spacing w:line="276" w:lineRule="auto"/>
              <w:jc w:val="both"/>
              <w:rPr>
                <w:b/>
                <w:sz w:val="28"/>
                <w:szCs w:val="28"/>
                <w:lang w:val="ru-RU"/>
              </w:rPr>
            </w:pPr>
            <w:r w:rsidRPr="00380667">
              <w:rPr>
                <w:b/>
                <w:sz w:val="28"/>
                <w:szCs w:val="28"/>
                <w:lang w:val="ru-RU"/>
              </w:rPr>
              <w:t>Watch</w:t>
            </w:r>
          </w:p>
        </w:tc>
        <w:tc>
          <w:tcPr>
            <w:tcW w:w="1559" w:type="dxa"/>
            <w:vMerge w:val="restart"/>
          </w:tcPr>
          <w:p w14:paraId="309B57D3" w14:textId="77777777" w:rsidR="005C11C8" w:rsidRPr="00380667" w:rsidRDefault="005C3CE6">
            <w:pPr>
              <w:pStyle w:val="TableParagraph"/>
              <w:spacing w:before="130" w:line="276" w:lineRule="auto"/>
              <w:ind w:left="143" w:right="109" w:hanging="7"/>
              <w:jc w:val="both"/>
              <w:rPr>
                <w:b/>
                <w:sz w:val="28"/>
                <w:szCs w:val="28"/>
                <w:lang w:val="ru-RU"/>
              </w:rPr>
            </w:pPr>
            <w:r w:rsidRPr="00380667">
              <w:rPr>
                <w:b/>
                <w:color w:val="0A0A0A"/>
                <w:spacing w:val="-2"/>
                <w:w w:val="95"/>
                <w:sz w:val="28"/>
                <w:szCs w:val="28"/>
                <w:lang w:val="ru-RU"/>
              </w:rPr>
              <w:t>Code</w:t>
            </w:r>
          </w:p>
        </w:tc>
        <w:tc>
          <w:tcPr>
            <w:tcW w:w="3402" w:type="dxa"/>
            <w:vMerge w:val="restart"/>
          </w:tcPr>
          <w:p w14:paraId="52851477" w14:textId="77777777" w:rsidR="005C11C8" w:rsidRPr="00380667" w:rsidRDefault="005C3CE6">
            <w:pPr>
              <w:pStyle w:val="TableParagraph"/>
              <w:spacing w:line="276" w:lineRule="auto"/>
              <w:ind w:left="214" w:right="211" w:firstLine="16"/>
              <w:jc w:val="both"/>
              <w:rPr>
                <w:b/>
                <w:sz w:val="28"/>
                <w:szCs w:val="28"/>
              </w:rPr>
            </w:pPr>
            <w:r w:rsidRPr="00380667">
              <w:rPr>
                <w:b/>
                <w:color w:val="0F0F0F"/>
                <w:spacing w:val="-2"/>
                <w:sz w:val="28"/>
                <w:szCs w:val="28"/>
              </w:rPr>
              <w:t>Educational and methodological recommendation</w:t>
            </w:r>
          </w:p>
        </w:tc>
      </w:tr>
      <w:tr w:rsidR="005C11C8" w:rsidRPr="00380667" w14:paraId="6FF6C0F1" w14:textId="77777777">
        <w:trPr>
          <w:trHeight w:val="738"/>
        </w:trPr>
        <w:tc>
          <w:tcPr>
            <w:tcW w:w="533" w:type="dxa"/>
            <w:vMerge/>
            <w:tcBorders>
              <w:top w:val="nil"/>
            </w:tcBorders>
          </w:tcPr>
          <w:p w14:paraId="7A4A4161" w14:textId="77777777" w:rsidR="005C11C8" w:rsidRPr="00380667" w:rsidRDefault="005C11C8">
            <w:pPr>
              <w:spacing w:line="276" w:lineRule="auto"/>
              <w:jc w:val="both"/>
              <w:rPr>
                <w:rFonts w:ascii="Times New Roman" w:hAnsi="Times New Roman" w:cs="Times New Roman"/>
                <w:sz w:val="28"/>
                <w:szCs w:val="28"/>
              </w:rPr>
            </w:pPr>
          </w:p>
        </w:tc>
        <w:tc>
          <w:tcPr>
            <w:tcW w:w="2984" w:type="dxa"/>
            <w:vMerge/>
            <w:tcBorders>
              <w:top w:val="nil"/>
            </w:tcBorders>
          </w:tcPr>
          <w:p w14:paraId="0DBB1FB3" w14:textId="77777777" w:rsidR="005C11C8" w:rsidRPr="00380667" w:rsidRDefault="005C11C8">
            <w:pPr>
              <w:spacing w:line="276" w:lineRule="auto"/>
              <w:jc w:val="both"/>
              <w:rPr>
                <w:rFonts w:ascii="Times New Roman" w:hAnsi="Times New Roman" w:cs="Times New Roman"/>
                <w:sz w:val="28"/>
                <w:szCs w:val="28"/>
              </w:rPr>
            </w:pPr>
          </w:p>
        </w:tc>
        <w:tc>
          <w:tcPr>
            <w:tcW w:w="709" w:type="dxa"/>
            <w:tcBorders>
              <w:top w:val="nil"/>
              <w:right w:val="single" w:sz="4" w:space="0" w:color="auto"/>
            </w:tcBorders>
          </w:tcPr>
          <w:p w14:paraId="5EBBDA6F" w14:textId="77777777" w:rsidR="005C11C8" w:rsidRPr="00380667" w:rsidRDefault="005C11C8">
            <w:pPr>
              <w:pStyle w:val="TableParagraph"/>
              <w:spacing w:line="276" w:lineRule="auto"/>
              <w:ind w:left="206"/>
              <w:jc w:val="both"/>
              <w:rPr>
                <w:sz w:val="28"/>
                <w:szCs w:val="28"/>
              </w:rPr>
            </w:pPr>
          </w:p>
        </w:tc>
        <w:tc>
          <w:tcPr>
            <w:tcW w:w="1559" w:type="dxa"/>
            <w:vMerge/>
            <w:tcBorders>
              <w:top w:val="nil"/>
            </w:tcBorders>
          </w:tcPr>
          <w:p w14:paraId="67B7CE4E" w14:textId="77777777" w:rsidR="005C11C8" w:rsidRPr="00380667" w:rsidRDefault="005C11C8">
            <w:pPr>
              <w:spacing w:line="276" w:lineRule="auto"/>
              <w:jc w:val="both"/>
              <w:rPr>
                <w:rFonts w:ascii="Times New Roman" w:hAnsi="Times New Roman" w:cs="Times New Roman"/>
                <w:sz w:val="28"/>
                <w:szCs w:val="28"/>
              </w:rPr>
            </w:pPr>
          </w:p>
        </w:tc>
        <w:tc>
          <w:tcPr>
            <w:tcW w:w="3402" w:type="dxa"/>
            <w:vMerge/>
            <w:tcBorders>
              <w:top w:val="nil"/>
            </w:tcBorders>
          </w:tcPr>
          <w:p w14:paraId="11727B74" w14:textId="77777777" w:rsidR="005C11C8" w:rsidRPr="00380667" w:rsidRDefault="005C11C8">
            <w:pPr>
              <w:spacing w:line="276" w:lineRule="auto"/>
              <w:jc w:val="both"/>
              <w:rPr>
                <w:rFonts w:ascii="Times New Roman" w:hAnsi="Times New Roman" w:cs="Times New Roman"/>
                <w:sz w:val="28"/>
                <w:szCs w:val="28"/>
              </w:rPr>
            </w:pPr>
          </w:p>
        </w:tc>
      </w:tr>
      <w:tr w:rsidR="005C11C8" w:rsidRPr="009B5BA7" w14:paraId="206AAB7A" w14:textId="77777777">
        <w:trPr>
          <w:trHeight w:val="249"/>
        </w:trPr>
        <w:tc>
          <w:tcPr>
            <w:tcW w:w="533" w:type="dxa"/>
          </w:tcPr>
          <w:p w14:paraId="6854D968" w14:textId="77777777" w:rsidR="005C11C8" w:rsidRPr="00380667" w:rsidRDefault="005C3CE6">
            <w:pPr>
              <w:pStyle w:val="TableParagraph"/>
              <w:spacing w:line="276" w:lineRule="auto"/>
              <w:ind w:left="197"/>
              <w:jc w:val="center"/>
              <w:rPr>
                <w:sz w:val="28"/>
                <w:szCs w:val="28"/>
                <w:lang w:val="ru-RU"/>
              </w:rPr>
            </w:pPr>
            <w:r w:rsidRPr="00380667">
              <w:rPr>
                <w:sz w:val="28"/>
                <w:szCs w:val="28"/>
                <w:lang w:val="ru-RU"/>
              </w:rPr>
              <w:t>1</w:t>
            </w:r>
          </w:p>
        </w:tc>
        <w:tc>
          <w:tcPr>
            <w:tcW w:w="2984" w:type="dxa"/>
          </w:tcPr>
          <w:p w14:paraId="1A254E5D" w14:textId="2E9D3B6F" w:rsidR="005C11C8" w:rsidRPr="00380667" w:rsidRDefault="005C3CE6">
            <w:pPr>
              <w:pStyle w:val="a6"/>
              <w:tabs>
                <w:tab w:val="left" w:pos="0"/>
              </w:tabs>
              <w:ind w:left="0"/>
              <w:jc w:val="center"/>
              <w:rPr>
                <w:sz w:val="28"/>
                <w:szCs w:val="28"/>
                <w:lang w:val="uz-Cyrl-UZ"/>
              </w:rPr>
            </w:pPr>
            <w:r w:rsidRPr="00380667">
              <w:rPr>
                <w:sz w:val="28"/>
                <w:szCs w:val="28"/>
                <w:lang w:val="uz-Cyrl-UZ"/>
              </w:rPr>
              <w:t>Digital workflows: intra-oral scanning, CAD/CAM design and milling of indirect restorations.</w:t>
            </w:r>
          </w:p>
        </w:tc>
        <w:tc>
          <w:tcPr>
            <w:tcW w:w="709" w:type="dxa"/>
            <w:tcBorders>
              <w:right w:val="single" w:sz="4" w:space="0" w:color="auto"/>
            </w:tcBorders>
          </w:tcPr>
          <w:p w14:paraId="243C08A0"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59" w:type="dxa"/>
          </w:tcPr>
          <w:p w14:paraId="2E239680"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402" w:type="dxa"/>
          </w:tcPr>
          <w:p w14:paraId="26518511"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458A8FDA" w14:textId="77777777">
        <w:trPr>
          <w:trHeight w:val="239"/>
        </w:trPr>
        <w:tc>
          <w:tcPr>
            <w:tcW w:w="533" w:type="dxa"/>
          </w:tcPr>
          <w:p w14:paraId="37413A0B" w14:textId="77777777" w:rsidR="005C11C8" w:rsidRPr="00380667" w:rsidRDefault="005C3CE6">
            <w:pPr>
              <w:pStyle w:val="TableParagraph"/>
              <w:spacing w:line="276" w:lineRule="auto"/>
              <w:ind w:left="189"/>
              <w:jc w:val="center"/>
              <w:rPr>
                <w:sz w:val="28"/>
                <w:szCs w:val="28"/>
                <w:lang w:val="ru-RU"/>
              </w:rPr>
            </w:pPr>
            <w:r w:rsidRPr="00380667">
              <w:rPr>
                <w:sz w:val="28"/>
                <w:szCs w:val="28"/>
                <w:lang w:val="ru-RU"/>
              </w:rPr>
              <w:t>2</w:t>
            </w:r>
          </w:p>
        </w:tc>
        <w:tc>
          <w:tcPr>
            <w:tcW w:w="2984" w:type="dxa"/>
          </w:tcPr>
          <w:p w14:paraId="5C5C7FDA" w14:textId="4B51CBA5" w:rsidR="005C11C8" w:rsidRPr="00380667" w:rsidRDefault="005C3CE6">
            <w:pPr>
              <w:pStyle w:val="a6"/>
              <w:tabs>
                <w:tab w:val="left" w:pos="0"/>
              </w:tabs>
              <w:ind w:left="0"/>
              <w:jc w:val="center"/>
              <w:rPr>
                <w:sz w:val="28"/>
                <w:szCs w:val="28"/>
              </w:rPr>
            </w:pPr>
            <w:r w:rsidRPr="00380667">
              <w:rPr>
                <w:sz w:val="28"/>
                <w:szCs w:val="28"/>
                <w:lang w:val="uz-Cyrl-UZ"/>
              </w:rPr>
              <w:t xml:space="preserve">Adhesive cementation of </w:t>
            </w:r>
            <w:r w:rsidRPr="00380667">
              <w:rPr>
                <w:sz w:val="28"/>
                <w:szCs w:val="28"/>
                <w:lang w:val="uz-Cyrl-UZ"/>
              </w:rPr>
              <w:lastRenderedPageBreak/>
              <w:t>indirect restorations: protocols, materials, isolation</w:t>
            </w:r>
            <w:r w:rsidRPr="00380667">
              <w:rPr>
                <w:sz w:val="28"/>
                <w:szCs w:val="28"/>
              </w:rPr>
              <w:t>.</w:t>
            </w:r>
          </w:p>
        </w:tc>
        <w:tc>
          <w:tcPr>
            <w:tcW w:w="709" w:type="dxa"/>
            <w:tcBorders>
              <w:right w:val="single" w:sz="4" w:space="0" w:color="auto"/>
            </w:tcBorders>
          </w:tcPr>
          <w:p w14:paraId="63A1AF73"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lastRenderedPageBreak/>
              <w:t>4</w:t>
            </w:r>
          </w:p>
        </w:tc>
        <w:tc>
          <w:tcPr>
            <w:tcW w:w="1559" w:type="dxa"/>
          </w:tcPr>
          <w:p w14:paraId="4CD4C623"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 xml:space="preserve">UKK 1. UKK </w:t>
            </w:r>
            <w:r w:rsidRPr="00380667">
              <w:rPr>
                <w:rFonts w:ascii="Times New Roman" w:hAnsi="Times New Roman" w:cs="Times New Roman"/>
                <w:sz w:val="28"/>
                <w:szCs w:val="28"/>
                <w:lang w:val="uz-Cyrl-UZ"/>
              </w:rPr>
              <w:lastRenderedPageBreak/>
              <w:t>3.4.8</w:t>
            </w:r>
          </w:p>
        </w:tc>
        <w:tc>
          <w:tcPr>
            <w:tcW w:w="3402" w:type="dxa"/>
          </w:tcPr>
          <w:p w14:paraId="19C2141E"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lastRenderedPageBreak/>
              <w:t xml:space="preserve">Syllabus, slide, multimedia, </w:t>
            </w:r>
            <w:r w:rsidRPr="00380667">
              <w:rPr>
                <w:rFonts w:ascii="Times New Roman" w:hAnsi="Times New Roman" w:cs="Times New Roman"/>
                <w:color w:val="000000"/>
                <w:sz w:val="28"/>
                <w:szCs w:val="28"/>
                <w:lang w:val="uz-Cyrl-UZ"/>
              </w:rPr>
              <w:lastRenderedPageBreak/>
              <w:t>mockups, situational problem, test, video, and handouts</w:t>
            </w:r>
          </w:p>
        </w:tc>
      </w:tr>
      <w:tr w:rsidR="005C11C8" w:rsidRPr="009B5BA7" w14:paraId="71421C56" w14:textId="77777777">
        <w:trPr>
          <w:trHeight w:val="239"/>
        </w:trPr>
        <w:tc>
          <w:tcPr>
            <w:tcW w:w="533" w:type="dxa"/>
          </w:tcPr>
          <w:p w14:paraId="6FBD6693" w14:textId="77777777" w:rsidR="005C11C8" w:rsidRPr="00380667" w:rsidRDefault="005C3CE6">
            <w:pPr>
              <w:pStyle w:val="TableParagraph"/>
              <w:spacing w:line="276" w:lineRule="auto"/>
              <w:jc w:val="center"/>
              <w:rPr>
                <w:sz w:val="28"/>
                <w:szCs w:val="28"/>
                <w:lang w:val="ru-RU"/>
              </w:rPr>
            </w:pPr>
            <w:r w:rsidRPr="00380667">
              <w:rPr>
                <w:sz w:val="28"/>
                <w:szCs w:val="28"/>
                <w:lang w:val="ru-RU"/>
              </w:rPr>
              <w:lastRenderedPageBreak/>
              <w:t>3</w:t>
            </w:r>
          </w:p>
        </w:tc>
        <w:tc>
          <w:tcPr>
            <w:tcW w:w="2984" w:type="dxa"/>
          </w:tcPr>
          <w:p w14:paraId="50150113" w14:textId="1460E1DC" w:rsidR="005C11C8" w:rsidRPr="00380667" w:rsidRDefault="005C3CE6">
            <w:pPr>
              <w:pStyle w:val="a6"/>
              <w:tabs>
                <w:tab w:val="left" w:pos="0"/>
              </w:tabs>
              <w:ind w:left="0"/>
              <w:jc w:val="center"/>
              <w:rPr>
                <w:sz w:val="28"/>
                <w:szCs w:val="28"/>
                <w:lang w:val="uz-Cyrl-UZ"/>
              </w:rPr>
            </w:pPr>
            <w:r w:rsidRPr="00380667">
              <w:rPr>
                <w:sz w:val="28"/>
                <w:szCs w:val="28"/>
                <w:lang w:val="uz-Cyrl-UZ"/>
              </w:rPr>
              <w:t>Temporary restorations: materials, technique and role in multidisciplinary care.</w:t>
            </w:r>
          </w:p>
        </w:tc>
        <w:tc>
          <w:tcPr>
            <w:tcW w:w="709" w:type="dxa"/>
            <w:tcBorders>
              <w:right w:val="single" w:sz="4" w:space="0" w:color="auto"/>
            </w:tcBorders>
          </w:tcPr>
          <w:p w14:paraId="50D7107D"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59" w:type="dxa"/>
          </w:tcPr>
          <w:p w14:paraId="65A07C66"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402" w:type="dxa"/>
          </w:tcPr>
          <w:p w14:paraId="58D151F5"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F5AA894" w14:textId="77777777">
        <w:trPr>
          <w:trHeight w:val="253"/>
        </w:trPr>
        <w:tc>
          <w:tcPr>
            <w:tcW w:w="533" w:type="dxa"/>
          </w:tcPr>
          <w:p w14:paraId="10460482" w14:textId="77777777" w:rsidR="005C11C8" w:rsidRPr="00380667" w:rsidRDefault="005C3CE6">
            <w:pPr>
              <w:pStyle w:val="TableParagraph"/>
              <w:spacing w:line="276" w:lineRule="auto"/>
              <w:jc w:val="center"/>
              <w:rPr>
                <w:sz w:val="28"/>
                <w:szCs w:val="28"/>
                <w:lang w:val="ru-RU"/>
              </w:rPr>
            </w:pPr>
            <w:r w:rsidRPr="00380667">
              <w:rPr>
                <w:sz w:val="28"/>
                <w:szCs w:val="28"/>
                <w:lang w:val="ru-RU"/>
              </w:rPr>
              <w:t>4</w:t>
            </w:r>
          </w:p>
        </w:tc>
        <w:tc>
          <w:tcPr>
            <w:tcW w:w="2984" w:type="dxa"/>
          </w:tcPr>
          <w:p w14:paraId="6927AD0A" w14:textId="4828E821" w:rsidR="005C11C8" w:rsidRPr="00380667" w:rsidRDefault="005C3CE6">
            <w:pPr>
              <w:pStyle w:val="a6"/>
              <w:tabs>
                <w:tab w:val="left" w:pos="0"/>
              </w:tabs>
              <w:ind w:left="0"/>
              <w:jc w:val="center"/>
              <w:rPr>
                <w:sz w:val="28"/>
                <w:szCs w:val="28"/>
                <w:lang w:val="uz-Cyrl-UZ"/>
              </w:rPr>
            </w:pPr>
            <w:r w:rsidRPr="00380667">
              <w:rPr>
                <w:sz w:val="28"/>
                <w:szCs w:val="28"/>
                <w:lang w:val="uz-Cyrl-UZ"/>
              </w:rPr>
              <w:t>Smile design principles: tooth form, shade, gingival architecture, digital planning.</w:t>
            </w:r>
          </w:p>
        </w:tc>
        <w:tc>
          <w:tcPr>
            <w:tcW w:w="709" w:type="dxa"/>
            <w:tcBorders>
              <w:right w:val="single" w:sz="4" w:space="0" w:color="auto"/>
            </w:tcBorders>
          </w:tcPr>
          <w:p w14:paraId="32265337"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0353451E"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402" w:type="dxa"/>
          </w:tcPr>
          <w:p w14:paraId="2C8F4519"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46CC83AE" w14:textId="77777777">
        <w:trPr>
          <w:trHeight w:val="249"/>
        </w:trPr>
        <w:tc>
          <w:tcPr>
            <w:tcW w:w="533" w:type="dxa"/>
          </w:tcPr>
          <w:p w14:paraId="2401EDBD"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5</w:t>
            </w:r>
          </w:p>
        </w:tc>
        <w:tc>
          <w:tcPr>
            <w:tcW w:w="2984" w:type="dxa"/>
          </w:tcPr>
          <w:p w14:paraId="790A396F" w14:textId="261BA176" w:rsidR="005C11C8" w:rsidRPr="00380667" w:rsidRDefault="005C3CE6">
            <w:pPr>
              <w:pStyle w:val="a6"/>
              <w:tabs>
                <w:tab w:val="left" w:pos="0"/>
              </w:tabs>
              <w:ind w:left="0"/>
              <w:jc w:val="center"/>
              <w:rPr>
                <w:sz w:val="28"/>
                <w:szCs w:val="28"/>
                <w:lang w:val="uz-Cyrl-UZ"/>
              </w:rPr>
            </w:pPr>
            <w:r w:rsidRPr="00380667">
              <w:rPr>
                <w:sz w:val="28"/>
                <w:szCs w:val="28"/>
                <w:lang w:val="uz-Cyrl-UZ"/>
              </w:rPr>
              <w:t>Management of worn dentition, attrition/erosion: restorative planning and occlusion.</w:t>
            </w:r>
          </w:p>
        </w:tc>
        <w:tc>
          <w:tcPr>
            <w:tcW w:w="709" w:type="dxa"/>
            <w:tcBorders>
              <w:right w:val="single" w:sz="4" w:space="0" w:color="auto"/>
            </w:tcBorders>
          </w:tcPr>
          <w:p w14:paraId="184A45FF"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59" w:type="dxa"/>
          </w:tcPr>
          <w:p w14:paraId="746C060D"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402" w:type="dxa"/>
          </w:tcPr>
          <w:p w14:paraId="6F310653"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3F4A7B0D" w14:textId="77777777">
        <w:trPr>
          <w:trHeight w:val="249"/>
        </w:trPr>
        <w:tc>
          <w:tcPr>
            <w:tcW w:w="533" w:type="dxa"/>
          </w:tcPr>
          <w:p w14:paraId="2EE488D9"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6</w:t>
            </w:r>
          </w:p>
        </w:tc>
        <w:tc>
          <w:tcPr>
            <w:tcW w:w="2984" w:type="dxa"/>
          </w:tcPr>
          <w:p w14:paraId="1062B01F" w14:textId="2823BC7A"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Post-endo adhesive restorations: fiber posts, cores, crowns in endodontically treated teeth.</w:t>
            </w:r>
          </w:p>
        </w:tc>
        <w:tc>
          <w:tcPr>
            <w:tcW w:w="709" w:type="dxa"/>
            <w:tcBorders>
              <w:right w:val="single" w:sz="4" w:space="0" w:color="auto"/>
            </w:tcBorders>
          </w:tcPr>
          <w:p w14:paraId="350B4D16"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0D9904D6"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c>
          <w:tcPr>
            <w:tcW w:w="3402" w:type="dxa"/>
          </w:tcPr>
          <w:p w14:paraId="425B2FED"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2A7C6489" w14:textId="77777777">
        <w:trPr>
          <w:trHeight w:val="249"/>
        </w:trPr>
        <w:tc>
          <w:tcPr>
            <w:tcW w:w="533" w:type="dxa"/>
          </w:tcPr>
          <w:p w14:paraId="275F8767"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7</w:t>
            </w:r>
          </w:p>
        </w:tc>
        <w:tc>
          <w:tcPr>
            <w:tcW w:w="2984" w:type="dxa"/>
          </w:tcPr>
          <w:p w14:paraId="16DA408E" w14:textId="54974732" w:rsidR="005C11C8" w:rsidRPr="00380667" w:rsidRDefault="005C3CE6">
            <w:pPr>
              <w:spacing w:line="276" w:lineRule="auto"/>
              <w:rPr>
                <w:rFonts w:ascii="Times New Roman" w:hAnsi="Times New Roman" w:cs="Times New Roman"/>
                <w:sz w:val="28"/>
                <w:szCs w:val="28"/>
              </w:rPr>
            </w:pPr>
            <w:r w:rsidRPr="00380667">
              <w:rPr>
                <w:rFonts w:ascii="Times New Roman" w:hAnsi="Times New Roman" w:cs="Times New Roman"/>
                <w:sz w:val="28"/>
                <w:szCs w:val="28"/>
              </w:rPr>
              <w:t>Occlusal analysis and adjustment in restorative dentistry: function, contacts, wear.</w:t>
            </w:r>
          </w:p>
        </w:tc>
        <w:tc>
          <w:tcPr>
            <w:tcW w:w="709" w:type="dxa"/>
            <w:tcBorders>
              <w:right w:val="single" w:sz="4" w:space="0" w:color="auto"/>
            </w:tcBorders>
          </w:tcPr>
          <w:p w14:paraId="4DEB3BA9"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2</w:t>
            </w:r>
          </w:p>
        </w:tc>
        <w:tc>
          <w:tcPr>
            <w:tcW w:w="1559" w:type="dxa"/>
          </w:tcPr>
          <w:p w14:paraId="545CA573"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402" w:type="dxa"/>
          </w:tcPr>
          <w:p w14:paraId="01440B91"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243B0A7" w14:textId="77777777">
        <w:trPr>
          <w:trHeight w:val="249"/>
        </w:trPr>
        <w:tc>
          <w:tcPr>
            <w:tcW w:w="533" w:type="dxa"/>
          </w:tcPr>
          <w:p w14:paraId="0129B1B8"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8</w:t>
            </w:r>
          </w:p>
        </w:tc>
        <w:tc>
          <w:tcPr>
            <w:tcW w:w="2984" w:type="dxa"/>
          </w:tcPr>
          <w:p w14:paraId="37938592" w14:textId="4CB18D73" w:rsidR="005C11C8" w:rsidRPr="00380667" w:rsidRDefault="005C3CE6">
            <w:pPr>
              <w:pStyle w:val="a6"/>
              <w:tabs>
                <w:tab w:val="left" w:pos="0"/>
              </w:tabs>
              <w:ind w:left="0"/>
              <w:jc w:val="center"/>
              <w:rPr>
                <w:sz w:val="28"/>
                <w:szCs w:val="28"/>
                <w:lang w:val="uz-Cyrl-UZ"/>
              </w:rPr>
            </w:pPr>
            <w:r w:rsidRPr="00380667">
              <w:rPr>
                <w:sz w:val="28"/>
                <w:szCs w:val="28"/>
                <w:lang w:val="uz-Cyrl-UZ"/>
              </w:rPr>
              <w:t>Restoration in interdisciplinary cases: periodontics, implantology, orthodontics collaboration.</w:t>
            </w:r>
          </w:p>
        </w:tc>
        <w:tc>
          <w:tcPr>
            <w:tcW w:w="709" w:type="dxa"/>
            <w:tcBorders>
              <w:right w:val="single" w:sz="4" w:space="0" w:color="auto"/>
            </w:tcBorders>
          </w:tcPr>
          <w:p w14:paraId="31780A32"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652BE6D2"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3.5.7.</w:t>
            </w:r>
          </w:p>
        </w:tc>
        <w:tc>
          <w:tcPr>
            <w:tcW w:w="3402" w:type="dxa"/>
          </w:tcPr>
          <w:p w14:paraId="6042EB24"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4A9B390F" w14:textId="77777777">
        <w:trPr>
          <w:trHeight w:val="249"/>
        </w:trPr>
        <w:tc>
          <w:tcPr>
            <w:tcW w:w="533" w:type="dxa"/>
          </w:tcPr>
          <w:p w14:paraId="79DCB1B5"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9</w:t>
            </w:r>
          </w:p>
        </w:tc>
        <w:tc>
          <w:tcPr>
            <w:tcW w:w="2984" w:type="dxa"/>
          </w:tcPr>
          <w:p w14:paraId="229A720E" w14:textId="03B24648" w:rsidR="005C11C8" w:rsidRPr="00380667" w:rsidRDefault="005C3CE6">
            <w:pPr>
              <w:shd w:val="clear" w:color="auto" w:fill="FFFFFF"/>
              <w:tabs>
                <w:tab w:val="left" w:pos="0"/>
              </w:tabs>
              <w:jc w:val="both"/>
              <w:rPr>
                <w:rFonts w:ascii="Times New Roman" w:hAnsi="Times New Roman" w:cs="Times New Roman"/>
                <w:sz w:val="28"/>
                <w:szCs w:val="28"/>
                <w:lang w:val="uz-Cyrl-UZ"/>
              </w:rPr>
            </w:pPr>
            <w:r w:rsidRPr="00380667">
              <w:rPr>
                <w:rFonts w:ascii="Times New Roman" w:hAnsi="Times New Roman" w:cs="Times New Roman"/>
                <w:sz w:val="28"/>
                <w:szCs w:val="28"/>
                <w:lang w:val="uz-Cyrl-UZ"/>
              </w:rPr>
              <w:t>Emerging materials and technologies: bioactive composites, high-translucency ceramics, 3D printing in restorative care.</w:t>
            </w:r>
          </w:p>
        </w:tc>
        <w:tc>
          <w:tcPr>
            <w:tcW w:w="709" w:type="dxa"/>
            <w:tcBorders>
              <w:right w:val="single" w:sz="4" w:space="0" w:color="auto"/>
            </w:tcBorders>
          </w:tcPr>
          <w:p w14:paraId="1A1652E3"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65769319"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402" w:type="dxa"/>
          </w:tcPr>
          <w:p w14:paraId="10F60E9C"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621864B1" w14:textId="77777777">
        <w:trPr>
          <w:trHeight w:val="249"/>
        </w:trPr>
        <w:tc>
          <w:tcPr>
            <w:tcW w:w="533" w:type="dxa"/>
          </w:tcPr>
          <w:p w14:paraId="3FE8CBBE"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10</w:t>
            </w:r>
          </w:p>
        </w:tc>
        <w:tc>
          <w:tcPr>
            <w:tcW w:w="2984" w:type="dxa"/>
          </w:tcPr>
          <w:p w14:paraId="60DD02F3" w14:textId="773BE7DA" w:rsidR="005C11C8" w:rsidRPr="00380667" w:rsidRDefault="005C3CE6">
            <w:pPr>
              <w:pStyle w:val="a6"/>
              <w:tabs>
                <w:tab w:val="left" w:pos="0"/>
              </w:tabs>
              <w:ind w:left="0"/>
              <w:jc w:val="center"/>
              <w:rPr>
                <w:sz w:val="28"/>
                <w:szCs w:val="28"/>
                <w:lang w:val="uz-Cyrl-UZ"/>
              </w:rPr>
            </w:pPr>
            <w:r w:rsidRPr="00380667">
              <w:rPr>
                <w:sz w:val="28"/>
                <w:szCs w:val="28"/>
                <w:lang w:val="uz-Cyrl-UZ"/>
              </w:rPr>
              <w:t>Repair vs replacement of existing restorations: criteria, risk assessment, documentation.</w:t>
            </w:r>
          </w:p>
        </w:tc>
        <w:tc>
          <w:tcPr>
            <w:tcW w:w="709" w:type="dxa"/>
            <w:tcBorders>
              <w:right w:val="single" w:sz="4" w:space="0" w:color="auto"/>
            </w:tcBorders>
          </w:tcPr>
          <w:p w14:paraId="19C716B2"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05BE6C28"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c>
          <w:tcPr>
            <w:tcW w:w="3402" w:type="dxa"/>
          </w:tcPr>
          <w:p w14:paraId="7547E490"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7ADB7F04" w14:textId="77777777">
        <w:trPr>
          <w:trHeight w:val="249"/>
        </w:trPr>
        <w:tc>
          <w:tcPr>
            <w:tcW w:w="533" w:type="dxa"/>
          </w:tcPr>
          <w:p w14:paraId="5CDBC838"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11</w:t>
            </w:r>
          </w:p>
        </w:tc>
        <w:tc>
          <w:tcPr>
            <w:tcW w:w="2984" w:type="dxa"/>
          </w:tcPr>
          <w:p w14:paraId="769CF816" w14:textId="3A2041A5" w:rsidR="005C11C8" w:rsidRPr="00380667" w:rsidRDefault="003162C9">
            <w:pPr>
              <w:pStyle w:val="a6"/>
              <w:tabs>
                <w:tab w:val="left" w:pos="0"/>
              </w:tabs>
              <w:ind w:left="0"/>
              <w:jc w:val="center"/>
              <w:rPr>
                <w:sz w:val="28"/>
                <w:szCs w:val="28"/>
                <w:lang w:val="uz-Cyrl-UZ"/>
              </w:rPr>
            </w:pPr>
            <w:r w:rsidRPr="00380667">
              <w:rPr>
                <w:sz w:val="28"/>
                <w:szCs w:val="28"/>
                <w:lang w:val="uz-Cyrl-UZ"/>
              </w:rPr>
              <w:t xml:space="preserve">Hypersensitivity management during/after restorations: diagnosis, techniques, </w:t>
            </w:r>
            <w:r w:rsidRPr="00380667">
              <w:rPr>
                <w:sz w:val="28"/>
                <w:szCs w:val="28"/>
                <w:lang w:val="uz-Cyrl-UZ"/>
              </w:rPr>
              <w:lastRenderedPageBreak/>
              <w:t>preventive measures.</w:t>
            </w:r>
          </w:p>
        </w:tc>
        <w:tc>
          <w:tcPr>
            <w:tcW w:w="709" w:type="dxa"/>
            <w:tcBorders>
              <w:right w:val="single" w:sz="4" w:space="0" w:color="auto"/>
            </w:tcBorders>
          </w:tcPr>
          <w:p w14:paraId="7EE66BD5"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lastRenderedPageBreak/>
              <w:t>4</w:t>
            </w:r>
          </w:p>
        </w:tc>
        <w:tc>
          <w:tcPr>
            <w:tcW w:w="1559" w:type="dxa"/>
          </w:tcPr>
          <w:p w14:paraId="68C3D6B8"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402" w:type="dxa"/>
          </w:tcPr>
          <w:p w14:paraId="3C1132ED"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 xml:space="preserve">Syllabus, slide, multimedia, mockups, situational problem, test, video, and </w:t>
            </w:r>
            <w:r w:rsidRPr="00380667">
              <w:rPr>
                <w:rFonts w:ascii="Times New Roman" w:hAnsi="Times New Roman" w:cs="Times New Roman"/>
                <w:color w:val="000000"/>
                <w:sz w:val="28"/>
                <w:szCs w:val="28"/>
                <w:lang w:val="uz-Cyrl-UZ"/>
              </w:rPr>
              <w:lastRenderedPageBreak/>
              <w:t>handouts</w:t>
            </w:r>
          </w:p>
        </w:tc>
      </w:tr>
      <w:tr w:rsidR="005C11C8" w:rsidRPr="009B5BA7" w14:paraId="3961DF2D" w14:textId="77777777">
        <w:trPr>
          <w:trHeight w:val="249"/>
        </w:trPr>
        <w:tc>
          <w:tcPr>
            <w:tcW w:w="533" w:type="dxa"/>
          </w:tcPr>
          <w:p w14:paraId="51A4C340"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lastRenderedPageBreak/>
              <w:t>12</w:t>
            </w:r>
          </w:p>
        </w:tc>
        <w:tc>
          <w:tcPr>
            <w:tcW w:w="2984" w:type="dxa"/>
          </w:tcPr>
          <w:p w14:paraId="38E33F66" w14:textId="3A7902A8" w:rsidR="005C11C8" w:rsidRPr="00380667" w:rsidRDefault="003162C9">
            <w:pPr>
              <w:pStyle w:val="a6"/>
              <w:tabs>
                <w:tab w:val="left" w:pos="0"/>
              </w:tabs>
              <w:ind w:left="0"/>
              <w:jc w:val="center"/>
              <w:rPr>
                <w:sz w:val="28"/>
                <w:szCs w:val="28"/>
                <w:lang w:val="uz-Cyrl-UZ"/>
              </w:rPr>
            </w:pPr>
            <w:r w:rsidRPr="00380667">
              <w:rPr>
                <w:sz w:val="28"/>
                <w:szCs w:val="28"/>
                <w:lang w:val="uz-Cyrl-UZ"/>
              </w:rPr>
              <w:t>Longevity and failure modes of restorations: evidence from U-M research and clinical outcomes.</w:t>
            </w:r>
          </w:p>
        </w:tc>
        <w:tc>
          <w:tcPr>
            <w:tcW w:w="709" w:type="dxa"/>
            <w:tcBorders>
              <w:right w:val="single" w:sz="4" w:space="0" w:color="auto"/>
            </w:tcBorders>
          </w:tcPr>
          <w:p w14:paraId="0103FB09"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10C2269E"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402" w:type="dxa"/>
          </w:tcPr>
          <w:p w14:paraId="03504489"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2A7CBF12" w14:textId="77777777">
        <w:trPr>
          <w:trHeight w:val="249"/>
        </w:trPr>
        <w:tc>
          <w:tcPr>
            <w:tcW w:w="533" w:type="dxa"/>
          </w:tcPr>
          <w:p w14:paraId="7ABB814C"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13</w:t>
            </w:r>
          </w:p>
        </w:tc>
        <w:tc>
          <w:tcPr>
            <w:tcW w:w="2984" w:type="dxa"/>
          </w:tcPr>
          <w:p w14:paraId="065C45C3" w14:textId="27478426" w:rsidR="005C11C8" w:rsidRPr="00380667" w:rsidRDefault="003162C9">
            <w:pPr>
              <w:spacing w:line="276" w:lineRule="auto"/>
              <w:rPr>
                <w:rFonts w:ascii="Times New Roman" w:hAnsi="Times New Roman" w:cs="Times New Roman"/>
                <w:sz w:val="28"/>
                <w:szCs w:val="28"/>
              </w:rPr>
            </w:pPr>
            <w:r w:rsidRPr="00380667">
              <w:rPr>
                <w:rFonts w:ascii="Times New Roman" w:hAnsi="Times New Roman" w:cs="Times New Roman"/>
                <w:sz w:val="28"/>
                <w:szCs w:val="28"/>
              </w:rPr>
              <w:t>Infection control, ergonomics and patient-safety protocols in the restorative clinic.</w:t>
            </w:r>
          </w:p>
        </w:tc>
        <w:tc>
          <w:tcPr>
            <w:tcW w:w="709" w:type="dxa"/>
            <w:tcBorders>
              <w:right w:val="single" w:sz="4" w:space="0" w:color="auto"/>
            </w:tcBorders>
          </w:tcPr>
          <w:p w14:paraId="1CECF4C7"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49772CD7"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3.4.8</w:t>
            </w:r>
          </w:p>
        </w:tc>
        <w:tc>
          <w:tcPr>
            <w:tcW w:w="3402" w:type="dxa"/>
          </w:tcPr>
          <w:p w14:paraId="7C0016EF"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56494D9" w14:textId="77777777">
        <w:trPr>
          <w:trHeight w:val="249"/>
        </w:trPr>
        <w:tc>
          <w:tcPr>
            <w:tcW w:w="533" w:type="dxa"/>
          </w:tcPr>
          <w:p w14:paraId="0EBACCEA"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14</w:t>
            </w:r>
          </w:p>
        </w:tc>
        <w:tc>
          <w:tcPr>
            <w:tcW w:w="2984" w:type="dxa"/>
          </w:tcPr>
          <w:p w14:paraId="2F53E967" w14:textId="5E1ABDBB" w:rsidR="005C11C8" w:rsidRPr="00380667" w:rsidRDefault="003162C9">
            <w:pPr>
              <w:spacing w:line="276" w:lineRule="auto"/>
              <w:rPr>
                <w:rFonts w:ascii="Times New Roman" w:hAnsi="Times New Roman" w:cs="Times New Roman"/>
                <w:sz w:val="28"/>
                <w:szCs w:val="28"/>
              </w:rPr>
            </w:pPr>
            <w:r w:rsidRPr="00380667">
              <w:rPr>
                <w:rFonts w:ascii="Times New Roman" w:hAnsi="Times New Roman" w:cs="Times New Roman"/>
                <w:sz w:val="28"/>
                <w:szCs w:val="28"/>
              </w:rPr>
              <w:t>Patient-communication in restorative treatment: treatment planning, informed consent, esthetic expectations.</w:t>
            </w:r>
          </w:p>
        </w:tc>
        <w:tc>
          <w:tcPr>
            <w:tcW w:w="709" w:type="dxa"/>
            <w:tcBorders>
              <w:right w:val="single" w:sz="4" w:space="0" w:color="auto"/>
            </w:tcBorders>
          </w:tcPr>
          <w:p w14:paraId="412DD754"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16AA933A"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5.6.3.2</w:t>
            </w:r>
          </w:p>
        </w:tc>
        <w:tc>
          <w:tcPr>
            <w:tcW w:w="3402" w:type="dxa"/>
          </w:tcPr>
          <w:p w14:paraId="28DEC627"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9B5BA7" w14:paraId="0A9E716E" w14:textId="77777777">
        <w:trPr>
          <w:trHeight w:val="249"/>
        </w:trPr>
        <w:tc>
          <w:tcPr>
            <w:tcW w:w="533" w:type="dxa"/>
          </w:tcPr>
          <w:p w14:paraId="7EAEF1AA" w14:textId="77777777" w:rsidR="005C11C8" w:rsidRPr="00380667" w:rsidRDefault="005C3CE6">
            <w:pPr>
              <w:pStyle w:val="TableParagraph"/>
              <w:spacing w:line="276" w:lineRule="auto"/>
              <w:ind w:left="191"/>
              <w:jc w:val="center"/>
              <w:rPr>
                <w:sz w:val="28"/>
                <w:szCs w:val="28"/>
                <w:lang w:val="ru-RU"/>
              </w:rPr>
            </w:pPr>
            <w:r w:rsidRPr="00380667">
              <w:rPr>
                <w:sz w:val="28"/>
                <w:szCs w:val="28"/>
                <w:lang w:val="ru-RU"/>
              </w:rPr>
              <w:t>15</w:t>
            </w:r>
          </w:p>
        </w:tc>
        <w:tc>
          <w:tcPr>
            <w:tcW w:w="2984" w:type="dxa"/>
          </w:tcPr>
          <w:p w14:paraId="187A06BD" w14:textId="23B02A17" w:rsidR="005C11C8" w:rsidRPr="00380667" w:rsidRDefault="003162C9">
            <w:pPr>
              <w:spacing w:line="276" w:lineRule="auto"/>
              <w:rPr>
                <w:rFonts w:ascii="Times New Roman" w:hAnsi="Times New Roman" w:cs="Times New Roman"/>
                <w:sz w:val="28"/>
                <w:szCs w:val="28"/>
              </w:rPr>
            </w:pPr>
            <w:r w:rsidRPr="00380667">
              <w:rPr>
                <w:rFonts w:ascii="Times New Roman" w:hAnsi="Times New Roman" w:cs="Times New Roman"/>
                <w:sz w:val="28"/>
                <w:szCs w:val="28"/>
              </w:rPr>
              <w:t>Evidence-based restorative practice: critical appraisal of literature, integrating research and clinical care.</w:t>
            </w:r>
          </w:p>
        </w:tc>
        <w:tc>
          <w:tcPr>
            <w:tcW w:w="709" w:type="dxa"/>
            <w:tcBorders>
              <w:right w:val="single" w:sz="4" w:space="0" w:color="auto"/>
            </w:tcBorders>
          </w:tcPr>
          <w:p w14:paraId="1C613D6E" w14:textId="77777777" w:rsidR="005C11C8" w:rsidRPr="00380667" w:rsidRDefault="005C3CE6">
            <w:pPr>
              <w:spacing w:line="276" w:lineRule="auto"/>
              <w:jc w:val="center"/>
              <w:rPr>
                <w:rFonts w:ascii="Times New Roman" w:hAnsi="Times New Roman" w:cs="Times New Roman"/>
                <w:b/>
                <w:sz w:val="28"/>
                <w:szCs w:val="28"/>
                <w:lang w:val="uz-Cyrl-UZ"/>
              </w:rPr>
            </w:pPr>
            <w:r w:rsidRPr="00380667">
              <w:rPr>
                <w:rFonts w:ascii="Times New Roman" w:hAnsi="Times New Roman" w:cs="Times New Roman"/>
                <w:b/>
                <w:sz w:val="28"/>
                <w:szCs w:val="28"/>
                <w:lang w:val="uz-Cyrl-UZ"/>
              </w:rPr>
              <w:t>4</w:t>
            </w:r>
          </w:p>
        </w:tc>
        <w:tc>
          <w:tcPr>
            <w:tcW w:w="1559" w:type="dxa"/>
          </w:tcPr>
          <w:p w14:paraId="597E6459" w14:textId="77777777" w:rsidR="005C11C8" w:rsidRPr="00380667" w:rsidRDefault="005C3CE6">
            <w:pPr>
              <w:spacing w:line="276" w:lineRule="auto"/>
              <w:ind w:right="-58"/>
              <w:jc w:val="center"/>
              <w:rPr>
                <w:rFonts w:ascii="Times New Roman" w:hAnsi="Times New Roman" w:cs="Times New Roman"/>
                <w:b/>
                <w:sz w:val="28"/>
                <w:szCs w:val="28"/>
                <w:lang w:val="uz-Cyrl-UZ"/>
              </w:rPr>
            </w:pPr>
            <w:r w:rsidRPr="00380667">
              <w:rPr>
                <w:rFonts w:ascii="Times New Roman" w:hAnsi="Times New Roman" w:cs="Times New Roman"/>
                <w:sz w:val="28"/>
                <w:szCs w:val="28"/>
                <w:lang w:val="uz-Cyrl-UZ"/>
              </w:rPr>
              <w:t>UKK 1. UKK 2.3.4.</w:t>
            </w:r>
          </w:p>
        </w:tc>
        <w:tc>
          <w:tcPr>
            <w:tcW w:w="3402" w:type="dxa"/>
          </w:tcPr>
          <w:p w14:paraId="60DC9DCB" w14:textId="77777777" w:rsidR="005C11C8" w:rsidRPr="00380667" w:rsidRDefault="005C3CE6">
            <w:pPr>
              <w:rPr>
                <w:rFonts w:ascii="Times New Roman" w:hAnsi="Times New Roman" w:cs="Times New Roman"/>
                <w:sz w:val="28"/>
                <w:szCs w:val="28"/>
              </w:rPr>
            </w:pPr>
            <w:r w:rsidRPr="00380667">
              <w:rPr>
                <w:rFonts w:ascii="Times New Roman" w:hAnsi="Times New Roman" w:cs="Times New Roman"/>
                <w:color w:val="000000"/>
                <w:sz w:val="28"/>
                <w:szCs w:val="28"/>
                <w:lang w:val="uz-Cyrl-UZ"/>
              </w:rPr>
              <w:t>Syllabus, slide, multimedia, mockups, situational problem, test, video, and handouts</w:t>
            </w:r>
          </w:p>
        </w:tc>
      </w:tr>
      <w:tr w:rsidR="005C11C8" w:rsidRPr="00380667" w14:paraId="485A3D1F" w14:textId="77777777">
        <w:trPr>
          <w:trHeight w:val="258"/>
        </w:trPr>
        <w:tc>
          <w:tcPr>
            <w:tcW w:w="533" w:type="dxa"/>
          </w:tcPr>
          <w:p w14:paraId="7B724606" w14:textId="77777777" w:rsidR="005C11C8" w:rsidRPr="00380667" w:rsidRDefault="005C11C8">
            <w:pPr>
              <w:pStyle w:val="TableParagraph"/>
              <w:spacing w:line="276" w:lineRule="auto"/>
              <w:jc w:val="both"/>
              <w:rPr>
                <w:sz w:val="28"/>
                <w:szCs w:val="28"/>
              </w:rPr>
            </w:pPr>
          </w:p>
        </w:tc>
        <w:tc>
          <w:tcPr>
            <w:tcW w:w="2984" w:type="dxa"/>
          </w:tcPr>
          <w:p w14:paraId="69F555CE" w14:textId="77777777" w:rsidR="005C11C8" w:rsidRPr="00380667" w:rsidRDefault="005C3CE6">
            <w:pPr>
              <w:pStyle w:val="TableParagraph"/>
              <w:spacing w:line="276" w:lineRule="auto"/>
              <w:ind w:left="436"/>
              <w:jc w:val="both"/>
              <w:rPr>
                <w:b/>
                <w:sz w:val="28"/>
                <w:szCs w:val="28"/>
                <w:lang w:val="ru-RU"/>
              </w:rPr>
            </w:pPr>
            <w:r w:rsidRPr="00380667">
              <w:rPr>
                <w:b/>
                <w:sz w:val="28"/>
                <w:szCs w:val="28"/>
                <w:lang w:val="ru-RU"/>
              </w:rPr>
              <w:t>Total</w:t>
            </w:r>
          </w:p>
        </w:tc>
        <w:tc>
          <w:tcPr>
            <w:tcW w:w="709" w:type="dxa"/>
            <w:tcBorders>
              <w:right w:val="single" w:sz="4" w:space="0" w:color="auto"/>
            </w:tcBorders>
          </w:tcPr>
          <w:p w14:paraId="03E9A2F8" w14:textId="77777777" w:rsidR="005C11C8" w:rsidRPr="00380667" w:rsidRDefault="005C3CE6">
            <w:pPr>
              <w:pStyle w:val="TableParagraph"/>
              <w:spacing w:line="276" w:lineRule="auto"/>
              <w:ind w:left="240"/>
              <w:jc w:val="center"/>
              <w:rPr>
                <w:b/>
                <w:sz w:val="28"/>
                <w:szCs w:val="28"/>
                <w:lang w:val="ru-RU"/>
              </w:rPr>
            </w:pPr>
            <w:r w:rsidRPr="00380667">
              <w:rPr>
                <w:b/>
                <w:sz w:val="28"/>
                <w:szCs w:val="28"/>
                <w:lang w:val="ru-RU"/>
              </w:rPr>
              <w:t>52</w:t>
            </w:r>
          </w:p>
        </w:tc>
        <w:tc>
          <w:tcPr>
            <w:tcW w:w="1559" w:type="dxa"/>
          </w:tcPr>
          <w:p w14:paraId="351DC37C" w14:textId="77777777" w:rsidR="005C11C8" w:rsidRPr="00380667" w:rsidRDefault="005C11C8">
            <w:pPr>
              <w:pStyle w:val="TableParagraph"/>
              <w:spacing w:line="276" w:lineRule="auto"/>
              <w:jc w:val="both"/>
              <w:rPr>
                <w:sz w:val="28"/>
                <w:szCs w:val="28"/>
              </w:rPr>
            </w:pPr>
          </w:p>
        </w:tc>
        <w:tc>
          <w:tcPr>
            <w:tcW w:w="3402" w:type="dxa"/>
          </w:tcPr>
          <w:p w14:paraId="51E13926" w14:textId="77777777" w:rsidR="005C11C8" w:rsidRPr="00380667" w:rsidRDefault="005C11C8">
            <w:pPr>
              <w:pStyle w:val="TableParagraph"/>
              <w:spacing w:line="276" w:lineRule="auto"/>
              <w:jc w:val="both"/>
              <w:rPr>
                <w:sz w:val="28"/>
                <w:szCs w:val="28"/>
              </w:rPr>
            </w:pPr>
          </w:p>
        </w:tc>
      </w:tr>
    </w:tbl>
    <w:p w14:paraId="48E7B1B1" w14:textId="77777777" w:rsidR="005C11C8" w:rsidRPr="00380667" w:rsidRDefault="005C11C8">
      <w:pPr>
        <w:pStyle w:val="a4"/>
        <w:spacing w:before="5" w:line="276" w:lineRule="auto"/>
        <w:jc w:val="both"/>
        <w:rPr>
          <w:b/>
          <w:lang w:val="ru-RU"/>
        </w:rPr>
      </w:pPr>
    </w:p>
    <w:p w14:paraId="7B98AE8F" w14:textId="77777777" w:rsidR="005C11C8" w:rsidRPr="00380667" w:rsidRDefault="005C3CE6" w:rsidP="00316CE6">
      <w:pPr>
        <w:pStyle w:val="a4"/>
        <w:tabs>
          <w:tab w:val="left" w:pos="3686"/>
        </w:tabs>
        <w:jc w:val="both"/>
        <w:rPr>
          <w:rFonts w:eastAsia="SimSun"/>
          <w:lang w:eastAsia="ru-RU"/>
        </w:rPr>
      </w:pPr>
      <w:r w:rsidRPr="00380667">
        <w:rPr>
          <w:rFonts w:eastAsia="SimSun"/>
          <w:lang w:eastAsia="ru-RU"/>
        </w:rPr>
        <w:t>Instructions and recommendations for organizing practical classes</w:t>
      </w:r>
    </w:p>
    <w:p w14:paraId="2B6DAD4B" w14:textId="77777777" w:rsidR="005C11C8" w:rsidRPr="00380667" w:rsidRDefault="005C3CE6" w:rsidP="00316CE6">
      <w:pPr>
        <w:pStyle w:val="a4"/>
        <w:tabs>
          <w:tab w:val="left" w:pos="3686"/>
        </w:tabs>
        <w:jc w:val="both"/>
        <w:rPr>
          <w:rFonts w:eastAsia="SimSun"/>
          <w:lang w:eastAsia="ru-RU"/>
        </w:rPr>
      </w:pPr>
      <w:r w:rsidRPr="00380667">
        <w:rPr>
          <w:rFonts w:eastAsia="SimSun"/>
          <w:lang w:eastAsia="ru-RU"/>
        </w:rPr>
        <w:t>Practical classes are conducted by one instructor per academic group in a classroom equipped with multimedia devices. The following didactic principles are observed during practical classes: - clearly defining the purpose of practical classes; - arousing students' interest in opportunities to deepen their knowledge of the teacher's innovative pedagogical work; - providing students with the opportunity to independently achieve results; - providing students with theoretical and methodological training.</w:t>
      </w:r>
    </w:p>
    <w:p w14:paraId="299DEE24" w14:textId="77777777" w:rsidR="005C11C8" w:rsidRPr="00380667" w:rsidRDefault="005C3CE6" w:rsidP="00316CE6">
      <w:pPr>
        <w:pStyle w:val="a4"/>
        <w:tabs>
          <w:tab w:val="left" w:pos="3686"/>
        </w:tabs>
        <w:spacing w:line="276" w:lineRule="auto"/>
        <w:jc w:val="both"/>
        <w:rPr>
          <w:rFonts w:eastAsia="SimSun"/>
          <w:lang w:eastAsia="ru-RU"/>
        </w:rPr>
      </w:pPr>
      <w:r w:rsidRPr="00380667">
        <w:rPr>
          <w:rFonts w:eastAsia="SimSun"/>
          <w:lang w:eastAsia="ru-RU"/>
        </w:rPr>
        <w:t>Practical skills and competencies to be acquired during the module List of practical skills to be acquired during the module: During the clinical practice period in the preclinical restorative dentistry module, students must acquire the following practical skills:</w:t>
      </w:r>
    </w:p>
    <w:p w14:paraId="2AC59107" w14:textId="77777777" w:rsidR="005C11C8" w:rsidRPr="00380667" w:rsidRDefault="005C3CE6" w:rsidP="00316CE6">
      <w:pPr>
        <w:pStyle w:val="a4"/>
        <w:jc w:val="both"/>
      </w:pPr>
      <w:r w:rsidRPr="00380667">
        <w:t>1-2 semesters</w:t>
      </w:r>
    </w:p>
    <w:p w14:paraId="78598AFD" w14:textId="77777777" w:rsidR="005C11C8" w:rsidRPr="00380667" w:rsidRDefault="005C3CE6" w:rsidP="00316CE6">
      <w:pPr>
        <w:pStyle w:val="a4"/>
        <w:jc w:val="both"/>
      </w:pPr>
      <w:r w:rsidRPr="00380667">
        <w:t xml:space="preserve">1. Putting the dental unit into working order. 2. Differentiating between dental handles. 3. Distinguish between the instruments you use to see. 4. Distinguish between the instruments used for applying and placing a filling. 5. Be able to differentiate between strips and attach them to the handle. 6. Correct use of instruments used in filling fillings. 7. Placing a temporary filling made of artificial dentin into phantoms. 8. Place a separating liner on the phantoms. 9. Place a healing pad on the phantoms. 10. Primary finishing of permanent fillings. 11. Filling </w:t>
      </w:r>
      <w:r w:rsidRPr="00380667">
        <w:lastRenderedPageBreak/>
        <w:t xml:space="preserve">phantoms with silicate cements. 12. Introduction of fillers made of </w:t>
      </w:r>
      <w:proofErr w:type="spellStart"/>
      <w:r w:rsidRPr="00380667">
        <w:t>silicophosphate</w:t>
      </w:r>
      <w:proofErr w:type="spellEnd"/>
      <w:r w:rsidRPr="00380667">
        <w:t xml:space="preserve"> cements into phantoms. 13. Filling with glass ionomer cements in phantoms 2nd term 14. Preparation of class I carious cavities in phantoms. 15. Preparation of class II carious cavities in phantoms. 16. Preparation of class SH carious cavity in phantoms. 17. Preparation of class IV carious cavity on phantoms. 18. Preparation of class V carious cavities on phantoms. 19. Preparation of class VI carious cavities on phantoms. 20. Drug treatment of carious cavities in phantoms. 21. Drying of carious cavity in phantoms. 22. Filling of carious space with chemical composite filling material. 23. Filling of carious cavity with light-cured composite filling material. 24. Filling the carious space with a flowable composite filling material. 25. Fissure sealing technique with sealants. 26. "Tunnel" preparation. 27. Performing the "open" sandwich technique. 28. Performing the "CLOSED" sandwich technique. 29. Performing the main stages of dental restoration. 30. Stages of restoration of the anterior teeth. 31. Stages of restoration of the posterior teeth. 32. Removing a permanent filling in phantoms.</w:t>
      </w:r>
    </w:p>
    <w:p w14:paraId="1E35F6C3" w14:textId="77777777" w:rsidR="005C11C8" w:rsidRPr="00380667" w:rsidRDefault="005C3CE6" w:rsidP="00316CE6">
      <w:pPr>
        <w:pStyle w:val="a4"/>
        <w:spacing w:line="276" w:lineRule="auto"/>
        <w:jc w:val="both"/>
      </w:pPr>
      <w:r w:rsidRPr="00380667">
        <w:t>At the end of the lesson, the teacher confirms that each student has mastered the practical skills. If a student is unable to master the practical skills, it is recommended that they practice them independently outside of class and then re-submit them to the teacher. A student is considered to have mastered the subject when they have mastered all practical skills. Practical skills are completed under the supervision of a teaching physician, assessing their quantity and quality and are recorded in daily (practical skills) notebooks. Practical skills should be honed to the point of automatism, using the assistant-student, student-phantom, student-volunteer, or student-patient approach.</w:t>
      </w:r>
    </w:p>
    <w:p w14:paraId="17484B38" w14:textId="77777777" w:rsidR="005C11C8" w:rsidRPr="00380667" w:rsidRDefault="005C3CE6">
      <w:pPr>
        <w:pStyle w:val="a4"/>
        <w:spacing w:before="5"/>
        <w:jc w:val="center"/>
        <w:rPr>
          <w:b/>
        </w:rPr>
      </w:pPr>
      <w:r w:rsidRPr="00380667">
        <w:rPr>
          <w:b/>
        </w:rPr>
        <w:t>4. Independent education and independent work</w:t>
      </w:r>
    </w:p>
    <w:p w14:paraId="4B7A558C" w14:textId="77777777" w:rsidR="005C11C8" w:rsidRPr="00380667" w:rsidRDefault="005C3CE6">
      <w:pPr>
        <w:pStyle w:val="a4"/>
        <w:spacing w:before="5"/>
        <w:jc w:val="center"/>
        <w:rPr>
          <w:b/>
        </w:rPr>
      </w:pPr>
      <w:r w:rsidRPr="00380667">
        <w:rPr>
          <w:b/>
        </w:rPr>
        <w:t>4.1. Subjects of independent education</w:t>
      </w:r>
    </w:p>
    <w:p w14:paraId="2F30AA29" w14:textId="77777777" w:rsidR="005C11C8" w:rsidRPr="00380667" w:rsidRDefault="005C3CE6">
      <w:pPr>
        <w:pStyle w:val="a4"/>
        <w:spacing w:before="5" w:line="276" w:lineRule="auto"/>
        <w:jc w:val="center"/>
        <w:rPr>
          <w:b/>
          <w:lang w:val="ru-RU"/>
        </w:rPr>
      </w:pPr>
      <w:r w:rsidRPr="00380667">
        <w:rPr>
          <w:b/>
        </w:rPr>
        <w:t>1st semester</w:t>
      </w:r>
    </w:p>
    <w:tbl>
      <w:tblPr>
        <w:tblStyle w:val="a3"/>
        <w:tblW w:w="0" w:type="auto"/>
        <w:tblLook w:val="04A0" w:firstRow="1" w:lastRow="0" w:firstColumn="1" w:lastColumn="0" w:noHBand="0" w:noVBand="1"/>
      </w:tblPr>
      <w:tblGrid>
        <w:gridCol w:w="887"/>
        <w:gridCol w:w="5580"/>
        <w:gridCol w:w="2608"/>
      </w:tblGrid>
      <w:tr w:rsidR="005C11C8" w:rsidRPr="00380667" w14:paraId="1B54FBE2" w14:textId="77777777">
        <w:tc>
          <w:tcPr>
            <w:tcW w:w="709" w:type="dxa"/>
          </w:tcPr>
          <w:p w14:paraId="78FCB99D" w14:textId="77777777" w:rsidR="005C11C8" w:rsidRPr="00380667" w:rsidRDefault="005C3CE6">
            <w:pPr>
              <w:pStyle w:val="TableParagraph"/>
              <w:spacing w:before="177" w:line="276" w:lineRule="auto"/>
              <w:ind w:left="116" w:right="116"/>
              <w:jc w:val="center"/>
              <w:rPr>
                <w:b/>
                <w:sz w:val="28"/>
                <w:szCs w:val="28"/>
                <w:lang w:val="ru-RU"/>
              </w:rPr>
            </w:pPr>
            <w:r w:rsidRPr="00380667">
              <w:rPr>
                <w:b/>
                <w:color w:val="0E0E0E"/>
                <w:spacing w:val="-5"/>
                <w:w w:val="110"/>
                <w:position w:val="-2"/>
                <w:sz w:val="28"/>
                <w:szCs w:val="28"/>
                <w:lang w:val="ru-RU"/>
              </w:rPr>
              <w:t>No.</w:t>
            </w:r>
          </w:p>
        </w:tc>
        <w:tc>
          <w:tcPr>
            <w:tcW w:w="5580" w:type="dxa"/>
          </w:tcPr>
          <w:p w14:paraId="1269AA42" w14:textId="77777777" w:rsidR="005C11C8" w:rsidRPr="00380667" w:rsidRDefault="005C3CE6">
            <w:pPr>
              <w:pStyle w:val="TableParagraph"/>
              <w:spacing w:before="159" w:line="276" w:lineRule="auto"/>
              <w:ind w:left="891"/>
              <w:jc w:val="center"/>
              <w:rPr>
                <w:b/>
                <w:sz w:val="28"/>
                <w:szCs w:val="28"/>
                <w:lang w:val="ru-RU"/>
              </w:rPr>
            </w:pPr>
            <w:r w:rsidRPr="00380667">
              <w:rPr>
                <w:b/>
                <w:color w:val="0A0A0A"/>
                <w:w w:val="95"/>
                <w:sz w:val="28"/>
                <w:szCs w:val="28"/>
                <w:lang w:val="ru-RU"/>
              </w:rPr>
              <w:t>Topics for independent work</w:t>
            </w:r>
          </w:p>
        </w:tc>
        <w:tc>
          <w:tcPr>
            <w:tcW w:w="2608" w:type="dxa"/>
          </w:tcPr>
          <w:p w14:paraId="7AB560F1" w14:textId="77777777" w:rsidR="005C11C8" w:rsidRPr="00380667" w:rsidRDefault="005C3CE6">
            <w:pPr>
              <w:pStyle w:val="TableParagraph"/>
              <w:spacing w:before="159" w:line="276" w:lineRule="auto"/>
              <w:ind w:left="138"/>
              <w:jc w:val="center"/>
              <w:rPr>
                <w:b/>
                <w:sz w:val="28"/>
                <w:szCs w:val="28"/>
                <w:lang w:val="ru-RU"/>
              </w:rPr>
            </w:pPr>
            <w:r w:rsidRPr="00380667">
              <w:rPr>
                <w:b/>
                <w:color w:val="0E0E0E"/>
                <w:sz w:val="28"/>
                <w:szCs w:val="28"/>
                <w:lang w:val="ru-RU"/>
              </w:rPr>
              <w:t>Watch</w:t>
            </w:r>
          </w:p>
        </w:tc>
      </w:tr>
      <w:tr w:rsidR="005C11C8" w:rsidRPr="00380667" w14:paraId="3453B872" w14:textId="77777777">
        <w:tc>
          <w:tcPr>
            <w:tcW w:w="709" w:type="dxa"/>
          </w:tcPr>
          <w:p w14:paraId="264FCA2C" w14:textId="77777777" w:rsidR="005C11C8" w:rsidRPr="00380667" w:rsidRDefault="005C3CE6">
            <w:pPr>
              <w:pStyle w:val="a4"/>
              <w:spacing w:before="5" w:line="276" w:lineRule="auto"/>
              <w:jc w:val="center"/>
              <w:rPr>
                <w:b/>
                <w:lang w:val="ru-RU"/>
              </w:rPr>
            </w:pPr>
            <w:r w:rsidRPr="00380667">
              <w:rPr>
                <w:b/>
                <w:lang w:val="ru-RU"/>
              </w:rPr>
              <w:t>1</w:t>
            </w:r>
          </w:p>
        </w:tc>
        <w:tc>
          <w:tcPr>
            <w:tcW w:w="5580" w:type="dxa"/>
          </w:tcPr>
          <w:p w14:paraId="5E0BAEE2" w14:textId="086BA4F1" w:rsidR="005C11C8" w:rsidRPr="00380667" w:rsidRDefault="003162C9">
            <w:pPr>
              <w:rPr>
                <w:rFonts w:ascii="Times New Roman" w:hAnsi="Times New Roman" w:cs="Times New Roman"/>
                <w:sz w:val="28"/>
                <w:szCs w:val="28"/>
                <w:lang w:val="en-US"/>
              </w:rPr>
            </w:pPr>
            <w:r w:rsidRPr="00380667">
              <w:rPr>
                <w:rFonts w:ascii="Times New Roman" w:hAnsi="Times New Roman" w:cs="Times New Roman"/>
                <w:sz w:val="28"/>
                <w:szCs w:val="28"/>
                <w:lang w:val="en-US"/>
              </w:rPr>
              <w:t>Cavity preparation principles for Class I restorations.</w:t>
            </w:r>
          </w:p>
        </w:tc>
        <w:tc>
          <w:tcPr>
            <w:tcW w:w="2608" w:type="dxa"/>
          </w:tcPr>
          <w:p w14:paraId="0140F716"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3FF799EC" w14:textId="77777777">
        <w:tc>
          <w:tcPr>
            <w:tcW w:w="709" w:type="dxa"/>
          </w:tcPr>
          <w:p w14:paraId="0AD7C2C3" w14:textId="77777777" w:rsidR="005C11C8" w:rsidRPr="00380667" w:rsidRDefault="005C3CE6">
            <w:pPr>
              <w:pStyle w:val="a4"/>
              <w:spacing w:before="5" w:line="276" w:lineRule="auto"/>
              <w:jc w:val="center"/>
              <w:rPr>
                <w:b/>
                <w:lang w:val="ru-RU"/>
              </w:rPr>
            </w:pPr>
            <w:r w:rsidRPr="00380667">
              <w:rPr>
                <w:b/>
                <w:lang w:val="ru-RU"/>
              </w:rPr>
              <w:t>2</w:t>
            </w:r>
          </w:p>
        </w:tc>
        <w:tc>
          <w:tcPr>
            <w:tcW w:w="5580" w:type="dxa"/>
          </w:tcPr>
          <w:p w14:paraId="12576D8D" w14:textId="53C70621" w:rsidR="005C11C8" w:rsidRPr="00380667" w:rsidRDefault="003162C9">
            <w:pPr>
              <w:rPr>
                <w:rFonts w:ascii="Times New Roman" w:hAnsi="Times New Roman" w:cs="Times New Roman"/>
                <w:sz w:val="28"/>
                <w:szCs w:val="28"/>
                <w:lang w:val="en-US"/>
              </w:rPr>
            </w:pPr>
            <w:r w:rsidRPr="00380667">
              <w:rPr>
                <w:rFonts w:ascii="Times New Roman" w:hAnsi="Times New Roman" w:cs="Times New Roman"/>
                <w:sz w:val="28"/>
                <w:szCs w:val="28"/>
                <w:lang w:val="en-US"/>
              </w:rPr>
              <w:t>Stepwise design for Class II cavity preparation and restoration.</w:t>
            </w:r>
          </w:p>
        </w:tc>
        <w:tc>
          <w:tcPr>
            <w:tcW w:w="2608" w:type="dxa"/>
          </w:tcPr>
          <w:p w14:paraId="3F12669E"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513F1CF5" w14:textId="77777777">
        <w:tc>
          <w:tcPr>
            <w:tcW w:w="709" w:type="dxa"/>
          </w:tcPr>
          <w:p w14:paraId="18D8BEB7" w14:textId="77777777" w:rsidR="005C11C8" w:rsidRPr="00380667" w:rsidRDefault="005C3CE6">
            <w:pPr>
              <w:pStyle w:val="a4"/>
              <w:spacing w:before="5" w:line="276" w:lineRule="auto"/>
              <w:jc w:val="center"/>
              <w:rPr>
                <w:b/>
                <w:lang w:val="ru-RU"/>
              </w:rPr>
            </w:pPr>
            <w:r w:rsidRPr="00380667">
              <w:rPr>
                <w:b/>
                <w:lang w:val="ru-RU"/>
              </w:rPr>
              <w:t>3</w:t>
            </w:r>
          </w:p>
        </w:tc>
        <w:tc>
          <w:tcPr>
            <w:tcW w:w="5580" w:type="dxa"/>
          </w:tcPr>
          <w:p w14:paraId="4E192D00" w14:textId="3B0A070B"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Anterior cavity preparation (Class III and IV): esthetic and functional considerations.</w:t>
            </w:r>
          </w:p>
        </w:tc>
        <w:tc>
          <w:tcPr>
            <w:tcW w:w="2608" w:type="dxa"/>
          </w:tcPr>
          <w:p w14:paraId="36E02D85"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61093B8F" w14:textId="77777777">
        <w:tc>
          <w:tcPr>
            <w:tcW w:w="709" w:type="dxa"/>
          </w:tcPr>
          <w:p w14:paraId="7D46D471" w14:textId="77777777" w:rsidR="005C11C8" w:rsidRPr="00380667" w:rsidRDefault="005C3CE6">
            <w:pPr>
              <w:pStyle w:val="a4"/>
              <w:spacing w:before="5" w:line="276" w:lineRule="auto"/>
              <w:jc w:val="center"/>
              <w:rPr>
                <w:b/>
                <w:lang w:val="ru-RU"/>
              </w:rPr>
            </w:pPr>
            <w:r w:rsidRPr="00380667">
              <w:rPr>
                <w:b/>
                <w:lang w:val="ru-RU"/>
              </w:rPr>
              <w:t>4</w:t>
            </w:r>
          </w:p>
        </w:tc>
        <w:tc>
          <w:tcPr>
            <w:tcW w:w="5580" w:type="dxa"/>
          </w:tcPr>
          <w:p w14:paraId="2150F368" w14:textId="7A2677D9"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Class V cavity preparation and restorative materials selection.</w:t>
            </w:r>
          </w:p>
        </w:tc>
        <w:tc>
          <w:tcPr>
            <w:tcW w:w="2608" w:type="dxa"/>
          </w:tcPr>
          <w:p w14:paraId="3996961A"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1DB45CD0" w14:textId="77777777">
        <w:tc>
          <w:tcPr>
            <w:tcW w:w="709" w:type="dxa"/>
          </w:tcPr>
          <w:p w14:paraId="3A3ECE2B" w14:textId="77777777" w:rsidR="005C11C8" w:rsidRPr="00380667" w:rsidRDefault="005C3CE6">
            <w:pPr>
              <w:pStyle w:val="a4"/>
              <w:spacing w:before="5" w:line="276" w:lineRule="auto"/>
              <w:jc w:val="center"/>
              <w:rPr>
                <w:b/>
                <w:lang w:val="ru-RU"/>
              </w:rPr>
            </w:pPr>
            <w:r w:rsidRPr="00380667">
              <w:rPr>
                <w:b/>
                <w:lang w:val="ru-RU"/>
              </w:rPr>
              <w:t>5</w:t>
            </w:r>
          </w:p>
        </w:tc>
        <w:tc>
          <w:tcPr>
            <w:tcW w:w="5580" w:type="dxa"/>
          </w:tcPr>
          <w:p w14:paraId="16780CB5" w14:textId="11363161"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Methods of caries removal and pulp protection techniques.</w:t>
            </w:r>
          </w:p>
        </w:tc>
        <w:tc>
          <w:tcPr>
            <w:tcW w:w="2608" w:type="dxa"/>
          </w:tcPr>
          <w:p w14:paraId="168C415D"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359841FC" w14:textId="77777777">
        <w:tc>
          <w:tcPr>
            <w:tcW w:w="709" w:type="dxa"/>
          </w:tcPr>
          <w:p w14:paraId="2B594ABD" w14:textId="77777777" w:rsidR="005C11C8" w:rsidRPr="00380667" w:rsidRDefault="005C3CE6">
            <w:pPr>
              <w:pStyle w:val="a4"/>
              <w:spacing w:before="5" w:line="276" w:lineRule="auto"/>
              <w:jc w:val="center"/>
              <w:rPr>
                <w:b/>
                <w:lang w:val="ru-RU"/>
              </w:rPr>
            </w:pPr>
            <w:r w:rsidRPr="00380667">
              <w:rPr>
                <w:b/>
                <w:lang w:val="ru-RU"/>
              </w:rPr>
              <w:t>6</w:t>
            </w:r>
          </w:p>
        </w:tc>
        <w:tc>
          <w:tcPr>
            <w:tcW w:w="5580" w:type="dxa"/>
          </w:tcPr>
          <w:p w14:paraId="1B9510D3" w14:textId="05F50985"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Principles of field isolation: rubber dam and matrix systems.</w:t>
            </w:r>
          </w:p>
        </w:tc>
        <w:tc>
          <w:tcPr>
            <w:tcW w:w="2608" w:type="dxa"/>
          </w:tcPr>
          <w:p w14:paraId="40B3322A"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692CB79B" w14:textId="77777777">
        <w:tc>
          <w:tcPr>
            <w:tcW w:w="709" w:type="dxa"/>
          </w:tcPr>
          <w:p w14:paraId="2D283A63" w14:textId="77777777" w:rsidR="005C11C8" w:rsidRPr="00380667" w:rsidRDefault="005C3CE6">
            <w:pPr>
              <w:pStyle w:val="a4"/>
              <w:spacing w:before="5" w:line="276" w:lineRule="auto"/>
              <w:jc w:val="center"/>
              <w:rPr>
                <w:b/>
                <w:lang w:val="ru-RU"/>
              </w:rPr>
            </w:pPr>
            <w:r w:rsidRPr="00380667">
              <w:rPr>
                <w:b/>
                <w:lang w:val="ru-RU"/>
              </w:rPr>
              <w:t>7</w:t>
            </w:r>
          </w:p>
        </w:tc>
        <w:tc>
          <w:tcPr>
            <w:tcW w:w="5580" w:type="dxa"/>
          </w:tcPr>
          <w:p w14:paraId="7B54B9A2" w14:textId="12357A03"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Composite resin restorations: incremental layering and polymerization.</w:t>
            </w:r>
          </w:p>
        </w:tc>
        <w:tc>
          <w:tcPr>
            <w:tcW w:w="2608" w:type="dxa"/>
          </w:tcPr>
          <w:p w14:paraId="7C627B9A"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0EAEAC2D" w14:textId="77777777">
        <w:tc>
          <w:tcPr>
            <w:tcW w:w="709" w:type="dxa"/>
          </w:tcPr>
          <w:p w14:paraId="738CAE77" w14:textId="77777777" w:rsidR="005C11C8" w:rsidRPr="00380667" w:rsidRDefault="005C3CE6">
            <w:pPr>
              <w:pStyle w:val="a4"/>
              <w:spacing w:before="5" w:line="276" w:lineRule="auto"/>
              <w:jc w:val="center"/>
              <w:rPr>
                <w:b/>
                <w:lang w:val="ru-RU"/>
              </w:rPr>
            </w:pPr>
            <w:r w:rsidRPr="00380667">
              <w:rPr>
                <w:b/>
                <w:lang w:val="ru-RU"/>
              </w:rPr>
              <w:lastRenderedPageBreak/>
              <w:t>8</w:t>
            </w:r>
          </w:p>
        </w:tc>
        <w:tc>
          <w:tcPr>
            <w:tcW w:w="5580" w:type="dxa"/>
          </w:tcPr>
          <w:p w14:paraId="770E006A" w14:textId="00555DE2"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Posterior composite restorations: contact point formation and marginal integrity.</w:t>
            </w:r>
          </w:p>
        </w:tc>
        <w:tc>
          <w:tcPr>
            <w:tcW w:w="2608" w:type="dxa"/>
          </w:tcPr>
          <w:p w14:paraId="6F32E601"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772A26F3" w14:textId="77777777">
        <w:tc>
          <w:tcPr>
            <w:tcW w:w="709" w:type="dxa"/>
          </w:tcPr>
          <w:p w14:paraId="5E0FFEE8" w14:textId="77777777" w:rsidR="005C11C8" w:rsidRPr="00380667" w:rsidRDefault="005C3CE6">
            <w:pPr>
              <w:pStyle w:val="a4"/>
              <w:spacing w:before="5" w:line="276" w:lineRule="auto"/>
              <w:jc w:val="center"/>
              <w:rPr>
                <w:b/>
                <w:lang w:val="ru-RU"/>
              </w:rPr>
            </w:pPr>
            <w:r w:rsidRPr="00380667">
              <w:rPr>
                <w:b/>
                <w:lang w:val="ru-RU"/>
              </w:rPr>
              <w:t>9</w:t>
            </w:r>
          </w:p>
        </w:tc>
        <w:tc>
          <w:tcPr>
            <w:tcW w:w="5580" w:type="dxa"/>
          </w:tcPr>
          <w:p w14:paraId="26B2EBD7" w14:textId="7704CF95"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Finishing and polishing procedures for composite restorations</w:t>
            </w:r>
            <w:r w:rsidR="005C3CE6" w:rsidRPr="00380667">
              <w:rPr>
                <w:rFonts w:ascii="Times New Roman" w:hAnsi="Times New Roman" w:cs="Times New Roman"/>
                <w:sz w:val="28"/>
                <w:szCs w:val="28"/>
                <w:lang w:val="en-US"/>
              </w:rPr>
              <w:t>.</w:t>
            </w:r>
          </w:p>
        </w:tc>
        <w:tc>
          <w:tcPr>
            <w:tcW w:w="2608" w:type="dxa"/>
          </w:tcPr>
          <w:p w14:paraId="390E5D9D"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785F3912" w14:textId="77777777">
        <w:tc>
          <w:tcPr>
            <w:tcW w:w="709" w:type="dxa"/>
          </w:tcPr>
          <w:p w14:paraId="27252D18" w14:textId="77777777" w:rsidR="005C11C8" w:rsidRPr="00380667" w:rsidRDefault="005C3CE6">
            <w:pPr>
              <w:pStyle w:val="a4"/>
              <w:spacing w:before="5" w:line="276" w:lineRule="auto"/>
              <w:jc w:val="center"/>
              <w:rPr>
                <w:b/>
                <w:lang w:val="ru-RU"/>
              </w:rPr>
            </w:pPr>
            <w:r w:rsidRPr="00380667">
              <w:rPr>
                <w:b/>
                <w:lang w:val="ru-RU"/>
              </w:rPr>
              <w:t>10</w:t>
            </w:r>
          </w:p>
        </w:tc>
        <w:tc>
          <w:tcPr>
            <w:tcW w:w="5580" w:type="dxa"/>
          </w:tcPr>
          <w:p w14:paraId="583FAC16" w14:textId="7C3395E4" w:rsidR="005C11C8" w:rsidRPr="00380667" w:rsidRDefault="0058298E" w:rsidP="0058298E">
            <w:pPr>
              <w:tabs>
                <w:tab w:val="left" w:pos="1503"/>
              </w:tabs>
              <w:rPr>
                <w:rFonts w:ascii="Times New Roman" w:hAnsi="Times New Roman" w:cs="Times New Roman"/>
                <w:sz w:val="28"/>
                <w:szCs w:val="28"/>
                <w:lang w:val="en-US"/>
              </w:rPr>
            </w:pPr>
            <w:r w:rsidRPr="00380667">
              <w:rPr>
                <w:rFonts w:ascii="Times New Roman" w:hAnsi="Times New Roman" w:cs="Times New Roman"/>
                <w:sz w:val="28"/>
                <w:szCs w:val="28"/>
                <w:lang w:val="en-US"/>
              </w:rPr>
              <w:t>Adhesive bonding systems: classification, composition, and application technique.</w:t>
            </w:r>
          </w:p>
        </w:tc>
        <w:tc>
          <w:tcPr>
            <w:tcW w:w="2608" w:type="dxa"/>
          </w:tcPr>
          <w:p w14:paraId="1DB9B4F1"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66B4B835" w14:textId="77777777">
        <w:tc>
          <w:tcPr>
            <w:tcW w:w="709" w:type="dxa"/>
          </w:tcPr>
          <w:p w14:paraId="781D583A" w14:textId="77777777" w:rsidR="005C11C8" w:rsidRPr="00380667" w:rsidRDefault="005C3CE6">
            <w:pPr>
              <w:pStyle w:val="a4"/>
              <w:spacing w:before="5" w:line="276" w:lineRule="auto"/>
              <w:jc w:val="center"/>
              <w:rPr>
                <w:b/>
                <w:lang w:val="ru-RU"/>
              </w:rPr>
            </w:pPr>
            <w:r w:rsidRPr="00380667">
              <w:rPr>
                <w:b/>
                <w:lang w:val="ru-RU"/>
              </w:rPr>
              <w:t>11</w:t>
            </w:r>
          </w:p>
        </w:tc>
        <w:tc>
          <w:tcPr>
            <w:tcW w:w="5580" w:type="dxa"/>
          </w:tcPr>
          <w:p w14:paraId="18CEB078" w14:textId="6B14386E"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Glass ionomer cements and resin-modified glass ionomers: properties and indications.</w:t>
            </w:r>
          </w:p>
        </w:tc>
        <w:tc>
          <w:tcPr>
            <w:tcW w:w="2608" w:type="dxa"/>
          </w:tcPr>
          <w:p w14:paraId="4C54A7C3"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2B16C1D1" w14:textId="77777777">
        <w:tc>
          <w:tcPr>
            <w:tcW w:w="709" w:type="dxa"/>
          </w:tcPr>
          <w:p w14:paraId="3E0BB753" w14:textId="77777777" w:rsidR="005C11C8" w:rsidRPr="00380667" w:rsidRDefault="005C3CE6">
            <w:pPr>
              <w:pStyle w:val="a4"/>
              <w:spacing w:before="5" w:line="276" w:lineRule="auto"/>
              <w:jc w:val="center"/>
              <w:rPr>
                <w:b/>
                <w:lang w:val="ru-RU"/>
              </w:rPr>
            </w:pPr>
            <w:r w:rsidRPr="00380667">
              <w:rPr>
                <w:b/>
                <w:lang w:val="ru-RU"/>
              </w:rPr>
              <w:t>12</w:t>
            </w:r>
          </w:p>
        </w:tc>
        <w:tc>
          <w:tcPr>
            <w:tcW w:w="5580" w:type="dxa"/>
          </w:tcPr>
          <w:p w14:paraId="6284BE79" w14:textId="6012D346"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Repair and maintenance of defective direct restorations.</w:t>
            </w:r>
          </w:p>
        </w:tc>
        <w:tc>
          <w:tcPr>
            <w:tcW w:w="2608" w:type="dxa"/>
          </w:tcPr>
          <w:p w14:paraId="198C0133"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16C1579E" w14:textId="77777777">
        <w:tc>
          <w:tcPr>
            <w:tcW w:w="709" w:type="dxa"/>
          </w:tcPr>
          <w:p w14:paraId="231642EC" w14:textId="77777777" w:rsidR="005C11C8" w:rsidRPr="00380667" w:rsidRDefault="005C11C8">
            <w:pPr>
              <w:pStyle w:val="a4"/>
              <w:spacing w:before="5" w:line="276" w:lineRule="auto"/>
              <w:jc w:val="center"/>
              <w:rPr>
                <w:b/>
                <w:lang w:val="ru-RU"/>
              </w:rPr>
            </w:pPr>
          </w:p>
        </w:tc>
        <w:tc>
          <w:tcPr>
            <w:tcW w:w="5580" w:type="dxa"/>
          </w:tcPr>
          <w:p w14:paraId="281222F7" w14:textId="77777777" w:rsidR="005C11C8" w:rsidRPr="00380667" w:rsidRDefault="005C3CE6">
            <w:pPr>
              <w:pStyle w:val="a4"/>
              <w:spacing w:before="5" w:line="276" w:lineRule="auto"/>
              <w:jc w:val="center"/>
              <w:rPr>
                <w:b/>
                <w:lang w:val="ru-RU"/>
              </w:rPr>
            </w:pPr>
            <w:r w:rsidRPr="00380667">
              <w:rPr>
                <w:b/>
                <w:lang w:val="ru-RU"/>
              </w:rPr>
              <w:t>Total:</w:t>
            </w:r>
          </w:p>
        </w:tc>
        <w:tc>
          <w:tcPr>
            <w:tcW w:w="2608" w:type="dxa"/>
          </w:tcPr>
          <w:p w14:paraId="5AD41F4B" w14:textId="77777777" w:rsidR="005C11C8" w:rsidRPr="00380667" w:rsidRDefault="005C3CE6">
            <w:pPr>
              <w:pStyle w:val="a4"/>
              <w:spacing w:before="5" w:line="276" w:lineRule="auto"/>
              <w:jc w:val="center"/>
              <w:rPr>
                <w:b/>
                <w:lang w:val="ru-RU"/>
              </w:rPr>
            </w:pPr>
            <w:r w:rsidRPr="00380667">
              <w:rPr>
                <w:b/>
                <w:lang w:val="ru-RU"/>
              </w:rPr>
              <w:t>60</w:t>
            </w:r>
          </w:p>
        </w:tc>
      </w:tr>
    </w:tbl>
    <w:p w14:paraId="124AF3EF" w14:textId="77777777" w:rsidR="005C11C8" w:rsidRPr="00380667" w:rsidRDefault="005C11C8">
      <w:pPr>
        <w:pStyle w:val="a4"/>
        <w:spacing w:before="5" w:line="276" w:lineRule="auto"/>
        <w:jc w:val="center"/>
        <w:rPr>
          <w:b/>
          <w:lang w:val="ru-RU"/>
        </w:rPr>
      </w:pPr>
    </w:p>
    <w:p w14:paraId="607CDFC1" w14:textId="77777777" w:rsidR="005C11C8" w:rsidRPr="00380667" w:rsidRDefault="005C3CE6">
      <w:pPr>
        <w:pStyle w:val="a4"/>
        <w:spacing w:before="5" w:line="276" w:lineRule="auto"/>
        <w:jc w:val="center"/>
        <w:rPr>
          <w:b/>
          <w:lang w:val="ru-RU"/>
        </w:rPr>
      </w:pPr>
      <w:r w:rsidRPr="00380667">
        <w:rPr>
          <w:b/>
          <w:lang w:val="ru-RU"/>
        </w:rPr>
        <w:t>2nd semester</w:t>
      </w:r>
    </w:p>
    <w:p w14:paraId="31A0D757" w14:textId="77777777" w:rsidR="005C11C8" w:rsidRPr="00380667" w:rsidRDefault="005C11C8">
      <w:pPr>
        <w:pStyle w:val="a4"/>
        <w:spacing w:before="5" w:line="276" w:lineRule="auto"/>
        <w:jc w:val="center"/>
        <w:rPr>
          <w:b/>
          <w:lang w:val="ru-RU"/>
        </w:rPr>
      </w:pPr>
    </w:p>
    <w:tbl>
      <w:tblPr>
        <w:tblStyle w:val="a3"/>
        <w:tblW w:w="9606" w:type="dxa"/>
        <w:tblLayout w:type="fixed"/>
        <w:tblLook w:val="04A0" w:firstRow="1" w:lastRow="0" w:firstColumn="1" w:lastColumn="0" w:noHBand="0" w:noVBand="1"/>
      </w:tblPr>
      <w:tblGrid>
        <w:gridCol w:w="675"/>
        <w:gridCol w:w="7655"/>
        <w:gridCol w:w="1276"/>
      </w:tblGrid>
      <w:tr w:rsidR="005C11C8" w:rsidRPr="00380667" w14:paraId="469427C0" w14:textId="77777777">
        <w:tc>
          <w:tcPr>
            <w:tcW w:w="675" w:type="dxa"/>
          </w:tcPr>
          <w:p w14:paraId="0271F17C" w14:textId="77777777" w:rsidR="005C11C8" w:rsidRPr="00380667" w:rsidRDefault="005C3CE6">
            <w:pPr>
              <w:pStyle w:val="TableParagraph"/>
              <w:spacing w:before="177" w:line="276" w:lineRule="auto"/>
              <w:ind w:left="116" w:right="116"/>
              <w:jc w:val="center"/>
              <w:rPr>
                <w:b/>
                <w:sz w:val="28"/>
                <w:szCs w:val="28"/>
                <w:lang w:val="ru-RU"/>
              </w:rPr>
            </w:pPr>
            <w:r w:rsidRPr="00380667">
              <w:rPr>
                <w:b/>
                <w:color w:val="0E0E0E"/>
                <w:spacing w:val="-5"/>
                <w:w w:val="110"/>
                <w:position w:val="-2"/>
                <w:sz w:val="28"/>
                <w:szCs w:val="28"/>
                <w:lang w:val="ru-RU"/>
              </w:rPr>
              <w:t>No.</w:t>
            </w:r>
          </w:p>
        </w:tc>
        <w:tc>
          <w:tcPr>
            <w:tcW w:w="7655" w:type="dxa"/>
          </w:tcPr>
          <w:p w14:paraId="6849E375" w14:textId="77777777" w:rsidR="005C11C8" w:rsidRPr="00380667" w:rsidRDefault="005C3CE6">
            <w:pPr>
              <w:pStyle w:val="TableParagraph"/>
              <w:spacing w:before="159" w:line="276" w:lineRule="auto"/>
              <w:ind w:left="891"/>
              <w:jc w:val="center"/>
              <w:rPr>
                <w:b/>
                <w:sz w:val="28"/>
                <w:szCs w:val="28"/>
                <w:lang w:val="ru-RU"/>
              </w:rPr>
            </w:pPr>
            <w:r w:rsidRPr="00380667">
              <w:rPr>
                <w:b/>
                <w:color w:val="0A0A0A"/>
                <w:w w:val="95"/>
                <w:sz w:val="28"/>
                <w:szCs w:val="28"/>
                <w:lang w:val="ru-RU"/>
              </w:rPr>
              <w:t>Topics for independent work</w:t>
            </w:r>
          </w:p>
        </w:tc>
        <w:tc>
          <w:tcPr>
            <w:tcW w:w="1276" w:type="dxa"/>
          </w:tcPr>
          <w:p w14:paraId="75A7EF4C" w14:textId="77777777" w:rsidR="005C11C8" w:rsidRPr="00380667" w:rsidRDefault="005C3CE6">
            <w:pPr>
              <w:pStyle w:val="TableParagraph"/>
              <w:spacing w:before="159" w:line="276" w:lineRule="auto"/>
              <w:ind w:left="138"/>
              <w:jc w:val="center"/>
              <w:rPr>
                <w:b/>
                <w:sz w:val="28"/>
                <w:szCs w:val="28"/>
                <w:lang w:val="ru-RU"/>
              </w:rPr>
            </w:pPr>
            <w:r w:rsidRPr="00380667">
              <w:rPr>
                <w:b/>
                <w:color w:val="0E0E0E"/>
                <w:sz w:val="28"/>
                <w:szCs w:val="28"/>
                <w:lang w:val="ru-RU"/>
              </w:rPr>
              <w:t>Watch</w:t>
            </w:r>
          </w:p>
        </w:tc>
      </w:tr>
      <w:tr w:rsidR="005C11C8" w:rsidRPr="00380667" w14:paraId="75B245BF" w14:textId="77777777">
        <w:tc>
          <w:tcPr>
            <w:tcW w:w="675" w:type="dxa"/>
          </w:tcPr>
          <w:p w14:paraId="3CC5D561" w14:textId="77777777" w:rsidR="005C11C8" w:rsidRPr="00380667" w:rsidRDefault="005C3CE6">
            <w:pPr>
              <w:pStyle w:val="a4"/>
              <w:spacing w:before="5" w:line="276" w:lineRule="auto"/>
              <w:jc w:val="center"/>
              <w:rPr>
                <w:b/>
                <w:lang w:val="ru-RU"/>
              </w:rPr>
            </w:pPr>
            <w:r w:rsidRPr="00380667">
              <w:rPr>
                <w:b/>
                <w:lang w:val="ru-RU"/>
              </w:rPr>
              <w:t>1</w:t>
            </w:r>
          </w:p>
        </w:tc>
        <w:tc>
          <w:tcPr>
            <w:tcW w:w="7655" w:type="dxa"/>
          </w:tcPr>
          <w:p w14:paraId="0C97C1E8" w14:textId="30FA08D8"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Inlay and </w:t>
            </w:r>
            <w:proofErr w:type="spellStart"/>
            <w:r w:rsidRPr="00380667">
              <w:rPr>
                <w:rFonts w:ascii="Times New Roman" w:hAnsi="Times New Roman" w:cs="Times New Roman"/>
                <w:sz w:val="28"/>
                <w:szCs w:val="28"/>
                <w:lang w:val="en-US"/>
              </w:rPr>
              <w:t>onlay</w:t>
            </w:r>
            <w:proofErr w:type="spellEnd"/>
            <w:r w:rsidRPr="00380667">
              <w:rPr>
                <w:rFonts w:ascii="Times New Roman" w:hAnsi="Times New Roman" w:cs="Times New Roman"/>
                <w:sz w:val="28"/>
                <w:szCs w:val="28"/>
                <w:lang w:val="en-US"/>
              </w:rPr>
              <w:t xml:space="preserve"> preparation principles and indications.</w:t>
            </w:r>
          </w:p>
        </w:tc>
        <w:tc>
          <w:tcPr>
            <w:tcW w:w="1276" w:type="dxa"/>
          </w:tcPr>
          <w:p w14:paraId="34F6A8B0"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0146139D" w14:textId="77777777">
        <w:trPr>
          <w:trHeight w:val="453"/>
        </w:trPr>
        <w:tc>
          <w:tcPr>
            <w:tcW w:w="675" w:type="dxa"/>
          </w:tcPr>
          <w:p w14:paraId="532A9A1C" w14:textId="77777777" w:rsidR="005C11C8" w:rsidRPr="00380667" w:rsidRDefault="005C3CE6">
            <w:pPr>
              <w:pStyle w:val="a4"/>
              <w:spacing w:before="5" w:line="276" w:lineRule="auto"/>
              <w:jc w:val="center"/>
              <w:rPr>
                <w:b/>
                <w:lang w:val="ru-RU"/>
              </w:rPr>
            </w:pPr>
            <w:r w:rsidRPr="00380667">
              <w:rPr>
                <w:b/>
                <w:lang w:val="ru-RU"/>
              </w:rPr>
              <w:t>2</w:t>
            </w:r>
          </w:p>
        </w:tc>
        <w:tc>
          <w:tcPr>
            <w:tcW w:w="7655" w:type="dxa"/>
          </w:tcPr>
          <w:p w14:paraId="24670967" w14:textId="0205BE8D" w:rsidR="005C11C8" w:rsidRPr="00380667" w:rsidRDefault="0058298E" w:rsidP="0058298E">
            <w:pPr>
              <w:tabs>
                <w:tab w:val="left" w:pos="789"/>
              </w:tabs>
              <w:rPr>
                <w:rFonts w:ascii="Times New Roman" w:hAnsi="Times New Roman" w:cs="Times New Roman"/>
                <w:sz w:val="28"/>
                <w:szCs w:val="28"/>
                <w:lang w:val="en-US"/>
              </w:rPr>
            </w:pPr>
            <w:r w:rsidRPr="00380667">
              <w:rPr>
                <w:rFonts w:ascii="Times New Roman" w:hAnsi="Times New Roman" w:cs="Times New Roman"/>
                <w:sz w:val="28"/>
                <w:szCs w:val="28"/>
                <w:lang w:val="en-US"/>
              </w:rPr>
              <w:t>Full-coverage crown preparation (metal-ceramic and all-ceramic).</w:t>
            </w:r>
          </w:p>
        </w:tc>
        <w:tc>
          <w:tcPr>
            <w:tcW w:w="1276" w:type="dxa"/>
          </w:tcPr>
          <w:p w14:paraId="1FE0771B"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59E2E9F8" w14:textId="77777777">
        <w:tc>
          <w:tcPr>
            <w:tcW w:w="675" w:type="dxa"/>
          </w:tcPr>
          <w:p w14:paraId="786B287A" w14:textId="77777777" w:rsidR="005C11C8" w:rsidRPr="00380667" w:rsidRDefault="005C3CE6">
            <w:pPr>
              <w:pStyle w:val="a4"/>
              <w:spacing w:before="5" w:line="276" w:lineRule="auto"/>
              <w:jc w:val="center"/>
              <w:rPr>
                <w:b/>
                <w:lang w:val="ru-RU"/>
              </w:rPr>
            </w:pPr>
            <w:r w:rsidRPr="00380667">
              <w:rPr>
                <w:b/>
                <w:lang w:val="ru-RU"/>
              </w:rPr>
              <w:t>3</w:t>
            </w:r>
          </w:p>
        </w:tc>
        <w:tc>
          <w:tcPr>
            <w:tcW w:w="7655" w:type="dxa"/>
          </w:tcPr>
          <w:p w14:paraId="41FCC43C" w14:textId="66EAF12A"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Partial coverage restorations: </w:t>
            </w:r>
            <w:proofErr w:type="spellStart"/>
            <w:r w:rsidRPr="00380667">
              <w:rPr>
                <w:rFonts w:ascii="Times New Roman" w:hAnsi="Times New Roman" w:cs="Times New Roman"/>
                <w:sz w:val="28"/>
                <w:szCs w:val="28"/>
                <w:lang w:val="en-US"/>
              </w:rPr>
              <w:t>onlay</w:t>
            </w:r>
            <w:proofErr w:type="spellEnd"/>
            <w:r w:rsidRPr="00380667">
              <w:rPr>
                <w:rFonts w:ascii="Times New Roman" w:hAnsi="Times New Roman" w:cs="Times New Roman"/>
                <w:sz w:val="28"/>
                <w:szCs w:val="28"/>
                <w:lang w:val="en-US"/>
              </w:rPr>
              <w:t>, overlay, and veneer designs.</w:t>
            </w:r>
          </w:p>
        </w:tc>
        <w:tc>
          <w:tcPr>
            <w:tcW w:w="1276" w:type="dxa"/>
          </w:tcPr>
          <w:p w14:paraId="1901172D"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21336E3E" w14:textId="77777777">
        <w:tc>
          <w:tcPr>
            <w:tcW w:w="675" w:type="dxa"/>
          </w:tcPr>
          <w:p w14:paraId="7136BA04" w14:textId="77777777" w:rsidR="005C11C8" w:rsidRPr="00380667" w:rsidRDefault="005C3CE6">
            <w:pPr>
              <w:pStyle w:val="a4"/>
              <w:spacing w:before="5" w:line="276" w:lineRule="auto"/>
              <w:jc w:val="center"/>
              <w:rPr>
                <w:b/>
                <w:lang w:val="ru-RU"/>
              </w:rPr>
            </w:pPr>
            <w:r w:rsidRPr="00380667">
              <w:rPr>
                <w:b/>
                <w:lang w:val="ru-RU"/>
              </w:rPr>
              <w:t>4</w:t>
            </w:r>
          </w:p>
        </w:tc>
        <w:tc>
          <w:tcPr>
            <w:tcW w:w="7655" w:type="dxa"/>
          </w:tcPr>
          <w:p w14:paraId="5B8B0D02" w14:textId="78BCC102" w:rsidR="005C11C8" w:rsidRPr="00380667" w:rsidRDefault="0058298E">
            <w:pPr>
              <w:rPr>
                <w:rFonts w:ascii="Times New Roman" w:hAnsi="Times New Roman" w:cs="Times New Roman"/>
                <w:sz w:val="28"/>
                <w:szCs w:val="28"/>
                <w:lang w:val="en-US"/>
              </w:rPr>
            </w:pPr>
            <w:r w:rsidRPr="00380667">
              <w:rPr>
                <w:rFonts w:ascii="Times New Roman" w:hAnsi="Times New Roman" w:cs="Times New Roman"/>
                <w:sz w:val="28"/>
                <w:szCs w:val="28"/>
                <w:lang w:val="en-US"/>
              </w:rPr>
              <w:t>Digital workflows: intraoral scanning and CAD/CAM restoration design.</w:t>
            </w:r>
          </w:p>
        </w:tc>
        <w:tc>
          <w:tcPr>
            <w:tcW w:w="1276" w:type="dxa"/>
          </w:tcPr>
          <w:p w14:paraId="007EF2C0"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4A076093" w14:textId="77777777">
        <w:trPr>
          <w:trHeight w:val="199"/>
        </w:trPr>
        <w:tc>
          <w:tcPr>
            <w:tcW w:w="675" w:type="dxa"/>
          </w:tcPr>
          <w:p w14:paraId="4D1906BB" w14:textId="77777777" w:rsidR="005C11C8" w:rsidRPr="00380667" w:rsidRDefault="005C3CE6">
            <w:pPr>
              <w:pStyle w:val="a4"/>
              <w:spacing w:before="5" w:line="276" w:lineRule="auto"/>
              <w:jc w:val="center"/>
              <w:rPr>
                <w:b/>
                <w:lang w:val="ru-RU"/>
              </w:rPr>
            </w:pPr>
            <w:r w:rsidRPr="00380667">
              <w:rPr>
                <w:b/>
                <w:lang w:val="ru-RU"/>
              </w:rPr>
              <w:t>5</w:t>
            </w:r>
          </w:p>
        </w:tc>
        <w:tc>
          <w:tcPr>
            <w:tcW w:w="7655" w:type="dxa"/>
          </w:tcPr>
          <w:p w14:paraId="542420D7" w14:textId="0D9BCE29"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Adhesive cementation and luting agents for indirect restorations.</w:t>
            </w:r>
          </w:p>
        </w:tc>
        <w:tc>
          <w:tcPr>
            <w:tcW w:w="1276" w:type="dxa"/>
          </w:tcPr>
          <w:p w14:paraId="090CC5A8"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56552670" w14:textId="77777777">
        <w:tc>
          <w:tcPr>
            <w:tcW w:w="675" w:type="dxa"/>
          </w:tcPr>
          <w:p w14:paraId="1810B721" w14:textId="77777777" w:rsidR="005C11C8" w:rsidRPr="00380667" w:rsidRDefault="005C3CE6">
            <w:pPr>
              <w:pStyle w:val="a4"/>
              <w:spacing w:before="5" w:line="276" w:lineRule="auto"/>
              <w:jc w:val="center"/>
              <w:rPr>
                <w:b/>
                <w:lang w:val="ru-RU"/>
              </w:rPr>
            </w:pPr>
            <w:r w:rsidRPr="00380667">
              <w:rPr>
                <w:b/>
                <w:lang w:val="ru-RU"/>
              </w:rPr>
              <w:t>6</w:t>
            </w:r>
          </w:p>
        </w:tc>
        <w:tc>
          <w:tcPr>
            <w:tcW w:w="7655" w:type="dxa"/>
          </w:tcPr>
          <w:p w14:paraId="544E2AA7" w14:textId="4A1C11B4"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Fabrication and use of provisional restorations.</w:t>
            </w:r>
          </w:p>
        </w:tc>
        <w:tc>
          <w:tcPr>
            <w:tcW w:w="1276" w:type="dxa"/>
          </w:tcPr>
          <w:p w14:paraId="55C73550"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76ADF8DF" w14:textId="77777777">
        <w:tc>
          <w:tcPr>
            <w:tcW w:w="675" w:type="dxa"/>
          </w:tcPr>
          <w:p w14:paraId="1BB07181" w14:textId="77777777" w:rsidR="005C11C8" w:rsidRPr="00380667" w:rsidRDefault="005C3CE6">
            <w:pPr>
              <w:pStyle w:val="a4"/>
              <w:spacing w:before="5" w:line="276" w:lineRule="auto"/>
              <w:jc w:val="center"/>
              <w:rPr>
                <w:b/>
                <w:lang w:val="ru-RU"/>
              </w:rPr>
            </w:pPr>
            <w:r w:rsidRPr="00380667">
              <w:rPr>
                <w:b/>
                <w:lang w:val="ru-RU"/>
              </w:rPr>
              <w:t>7</w:t>
            </w:r>
          </w:p>
        </w:tc>
        <w:tc>
          <w:tcPr>
            <w:tcW w:w="7655" w:type="dxa"/>
          </w:tcPr>
          <w:p w14:paraId="5AFF1B08" w14:textId="2D134478" w:rsidR="005C11C8" w:rsidRPr="00380667" w:rsidRDefault="008B518F" w:rsidP="008B518F">
            <w:pPr>
              <w:tabs>
                <w:tab w:val="left" w:pos="2266"/>
              </w:tabs>
              <w:rPr>
                <w:rFonts w:ascii="Times New Roman" w:hAnsi="Times New Roman" w:cs="Times New Roman"/>
                <w:sz w:val="28"/>
                <w:szCs w:val="28"/>
                <w:lang w:val="en-US"/>
              </w:rPr>
            </w:pPr>
            <w:r w:rsidRPr="00380667">
              <w:rPr>
                <w:rFonts w:ascii="Times New Roman" w:hAnsi="Times New Roman" w:cs="Times New Roman"/>
                <w:sz w:val="28"/>
                <w:szCs w:val="28"/>
                <w:lang w:val="en-US"/>
              </w:rPr>
              <w:t>Smile design and shade matching in restorative dentistry.</w:t>
            </w:r>
          </w:p>
        </w:tc>
        <w:tc>
          <w:tcPr>
            <w:tcW w:w="1276" w:type="dxa"/>
          </w:tcPr>
          <w:p w14:paraId="07BCF274"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446ED97C" w14:textId="77777777">
        <w:tc>
          <w:tcPr>
            <w:tcW w:w="675" w:type="dxa"/>
          </w:tcPr>
          <w:p w14:paraId="0B316DB7" w14:textId="77777777" w:rsidR="005C11C8" w:rsidRPr="00380667" w:rsidRDefault="005C3CE6">
            <w:pPr>
              <w:pStyle w:val="a4"/>
              <w:spacing w:before="5" w:line="276" w:lineRule="auto"/>
              <w:jc w:val="center"/>
              <w:rPr>
                <w:b/>
                <w:lang w:val="ru-RU"/>
              </w:rPr>
            </w:pPr>
            <w:r w:rsidRPr="00380667">
              <w:rPr>
                <w:b/>
                <w:lang w:val="ru-RU"/>
              </w:rPr>
              <w:t>8</w:t>
            </w:r>
          </w:p>
        </w:tc>
        <w:tc>
          <w:tcPr>
            <w:tcW w:w="7655" w:type="dxa"/>
          </w:tcPr>
          <w:p w14:paraId="024AABC6" w14:textId="28B7CE8E" w:rsidR="005C11C8" w:rsidRPr="00380667" w:rsidRDefault="008B518F" w:rsidP="008B518F">
            <w:pPr>
              <w:tabs>
                <w:tab w:val="left" w:pos="2342"/>
              </w:tabs>
              <w:rPr>
                <w:rFonts w:ascii="Times New Roman" w:hAnsi="Times New Roman" w:cs="Times New Roman"/>
                <w:sz w:val="28"/>
                <w:szCs w:val="28"/>
                <w:lang w:val="en-US"/>
              </w:rPr>
            </w:pPr>
            <w:r w:rsidRPr="00380667">
              <w:rPr>
                <w:rFonts w:ascii="Times New Roman" w:hAnsi="Times New Roman" w:cs="Times New Roman"/>
                <w:sz w:val="28"/>
                <w:szCs w:val="28"/>
                <w:lang w:val="en-US"/>
              </w:rPr>
              <w:t>Restorative management of worn dentition and occlusal reconstruction.</w:t>
            </w:r>
            <w:r w:rsidRPr="00380667">
              <w:rPr>
                <w:rFonts w:ascii="Times New Roman" w:hAnsi="Times New Roman" w:cs="Times New Roman"/>
                <w:sz w:val="28"/>
                <w:szCs w:val="28"/>
                <w:lang w:val="en-US"/>
              </w:rPr>
              <w:tab/>
            </w:r>
          </w:p>
        </w:tc>
        <w:tc>
          <w:tcPr>
            <w:tcW w:w="1276" w:type="dxa"/>
          </w:tcPr>
          <w:p w14:paraId="05AC7771"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4B31093E" w14:textId="77777777">
        <w:tc>
          <w:tcPr>
            <w:tcW w:w="675" w:type="dxa"/>
          </w:tcPr>
          <w:p w14:paraId="6B9A33B1" w14:textId="77777777" w:rsidR="005C11C8" w:rsidRPr="00380667" w:rsidRDefault="005C3CE6">
            <w:pPr>
              <w:pStyle w:val="a4"/>
              <w:spacing w:before="5" w:line="276" w:lineRule="auto"/>
              <w:jc w:val="center"/>
              <w:rPr>
                <w:b/>
                <w:lang w:val="ru-RU"/>
              </w:rPr>
            </w:pPr>
            <w:r w:rsidRPr="00380667">
              <w:rPr>
                <w:b/>
                <w:lang w:val="ru-RU"/>
              </w:rPr>
              <w:t>9</w:t>
            </w:r>
          </w:p>
        </w:tc>
        <w:tc>
          <w:tcPr>
            <w:tcW w:w="7655" w:type="dxa"/>
          </w:tcPr>
          <w:p w14:paraId="15BDED10" w14:textId="4E1697A7"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Post-endodontic restorations: fiber posts, cores, and crown considerations.</w:t>
            </w:r>
          </w:p>
        </w:tc>
        <w:tc>
          <w:tcPr>
            <w:tcW w:w="1276" w:type="dxa"/>
          </w:tcPr>
          <w:p w14:paraId="323C37AF"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6913ACC6" w14:textId="77777777">
        <w:tc>
          <w:tcPr>
            <w:tcW w:w="675" w:type="dxa"/>
          </w:tcPr>
          <w:p w14:paraId="333C731B" w14:textId="77777777" w:rsidR="005C11C8" w:rsidRPr="00380667" w:rsidRDefault="005C3CE6">
            <w:pPr>
              <w:pStyle w:val="a4"/>
              <w:spacing w:before="5" w:line="276" w:lineRule="auto"/>
              <w:jc w:val="center"/>
              <w:rPr>
                <w:b/>
                <w:lang w:val="ru-RU"/>
              </w:rPr>
            </w:pPr>
            <w:r w:rsidRPr="00380667">
              <w:rPr>
                <w:b/>
                <w:lang w:val="ru-RU"/>
              </w:rPr>
              <w:t>10</w:t>
            </w:r>
          </w:p>
        </w:tc>
        <w:tc>
          <w:tcPr>
            <w:tcW w:w="7655" w:type="dxa"/>
          </w:tcPr>
          <w:p w14:paraId="311895A5" w14:textId="290439CE"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Occlusal analysis and equilibration before restorative procedures.</w:t>
            </w:r>
          </w:p>
        </w:tc>
        <w:tc>
          <w:tcPr>
            <w:tcW w:w="1276" w:type="dxa"/>
          </w:tcPr>
          <w:p w14:paraId="1731B5AF"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63DE5509" w14:textId="77777777">
        <w:tc>
          <w:tcPr>
            <w:tcW w:w="675" w:type="dxa"/>
          </w:tcPr>
          <w:p w14:paraId="32D81C98" w14:textId="77777777" w:rsidR="005C11C8" w:rsidRPr="00380667" w:rsidRDefault="005C3CE6">
            <w:pPr>
              <w:pStyle w:val="a4"/>
              <w:spacing w:before="5" w:line="276" w:lineRule="auto"/>
              <w:jc w:val="center"/>
              <w:rPr>
                <w:b/>
                <w:lang w:val="ru-RU"/>
              </w:rPr>
            </w:pPr>
            <w:r w:rsidRPr="00380667">
              <w:rPr>
                <w:b/>
                <w:lang w:val="ru-RU"/>
              </w:rPr>
              <w:t>11</w:t>
            </w:r>
          </w:p>
        </w:tc>
        <w:tc>
          <w:tcPr>
            <w:tcW w:w="7655" w:type="dxa"/>
          </w:tcPr>
          <w:p w14:paraId="27CDC5F1" w14:textId="4AAAA31D"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Interdisciplinary treatment planning: integration with periodontics and prosthodontics.</w:t>
            </w:r>
          </w:p>
        </w:tc>
        <w:tc>
          <w:tcPr>
            <w:tcW w:w="1276" w:type="dxa"/>
          </w:tcPr>
          <w:p w14:paraId="1C2F7669"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159FF00A" w14:textId="77777777">
        <w:tc>
          <w:tcPr>
            <w:tcW w:w="675" w:type="dxa"/>
          </w:tcPr>
          <w:p w14:paraId="637131A1" w14:textId="77777777" w:rsidR="005C11C8" w:rsidRPr="00380667" w:rsidRDefault="005C3CE6">
            <w:pPr>
              <w:pStyle w:val="a4"/>
              <w:spacing w:before="5" w:line="276" w:lineRule="auto"/>
              <w:jc w:val="center"/>
              <w:rPr>
                <w:b/>
                <w:lang w:val="ru-RU"/>
              </w:rPr>
            </w:pPr>
            <w:r w:rsidRPr="00380667">
              <w:rPr>
                <w:b/>
                <w:lang w:val="ru-RU"/>
              </w:rPr>
              <w:t>12</w:t>
            </w:r>
          </w:p>
        </w:tc>
        <w:tc>
          <w:tcPr>
            <w:tcW w:w="7655" w:type="dxa"/>
          </w:tcPr>
          <w:p w14:paraId="0889D4E5" w14:textId="634FDC3A" w:rsidR="005C11C8" w:rsidRPr="00380667" w:rsidRDefault="008B518F">
            <w:pPr>
              <w:rPr>
                <w:rFonts w:ascii="Times New Roman" w:hAnsi="Times New Roman" w:cs="Times New Roman"/>
                <w:sz w:val="28"/>
                <w:szCs w:val="28"/>
                <w:lang w:val="en-US"/>
              </w:rPr>
            </w:pPr>
            <w:r w:rsidRPr="00380667">
              <w:rPr>
                <w:rFonts w:ascii="Times New Roman" w:hAnsi="Times New Roman" w:cs="Times New Roman"/>
                <w:sz w:val="28"/>
                <w:szCs w:val="28"/>
                <w:lang w:val="en-US"/>
              </w:rPr>
              <w:t>New restorative materials and technologies: ceramics, composites, and digital systems.</w:t>
            </w:r>
          </w:p>
        </w:tc>
        <w:tc>
          <w:tcPr>
            <w:tcW w:w="1276" w:type="dxa"/>
          </w:tcPr>
          <w:p w14:paraId="2AB8FBC8" w14:textId="77777777" w:rsidR="005C11C8" w:rsidRPr="00380667" w:rsidRDefault="005C3CE6">
            <w:pPr>
              <w:pStyle w:val="a4"/>
              <w:spacing w:before="5" w:line="276" w:lineRule="auto"/>
              <w:jc w:val="center"/>
              <w:rPr>
                <w:b/>
                <w:lang w:val="ru-RU"/>
              </w:rPr>
            </w:pPr>
            <w:r w:rsidRPr="00380667">
              <w:rPr>
                <w:b/>
                <w:lang w:val="ru-RU"/>
              </w:rPr>
              <w:t>5</w:t>
            </w:r>
          </w:p>
        </w:tc>
      </w:tr>
      <w:tr w:rsidR="005C11C8" w:rsidRPr="00380667" w14:paraId="778B9B67" w14:textId="77777777">
        <w:tc>
          <w:tcPr>
            <w:tcW w:w="675" w:type="dxa"/>
          </w:tcPr>
          <w:p w14:paraId="33C874F1" w14:textId="77777777" w:rsidR="005C11C8" w:rsidRPr="00380667" w:rsidRDefault="005C11C8">
            <w:pPr>
              <w:pStyle w:val="a4"/>
              <w:spacing w:before="5" w:line="276" w:lineRule="auto"/>
              <w:jc w:val="center"/>
              <w:rPr>
                <w:b/>
                <w:lang w:val="ru-RU"/>
              </w:rPr>
            </w:pPr>
          </w:p>
        </w:tc>
        <w:tc>
          <w:tcPr>
            <w:tcW w:w="7655" w:type="dxa"/>
          </w:tcPr>
          <w:p w14:paraId="2C3B1C11" w14:textId="77777777" w:rsidR="005C11C8" w:rsidRPr="00380667" w:rsidRDefault="005C3CE6">
            <w:pPr>
              <w:pStyle w:val="a4"/>
              <w:spacing w:before="5" w:line="276" w:lineRule="auto"/>
              <w:jc w:val="both"/>
              <w:rPr>
                <w:b/>
                <w:lang w:val="ru-RU"/>
              </w:rPr>
            </w:pPr>
            <w:r w:rsidRPr="00380667">
              <w:rPr>
                <w:b/>
                <w:lang w:val="ru-RU"/>
              </w:rPr>
              <w:t>Total:</w:t>
            </w:r>
          </w:p>
        </w:tc>
        <w:tc>
          <w:tcPr>
            <w:tcW w:w="1276" w:type="dxa"/>
          </w:tcPr>
          <w:p w14:paraId="72B07BD5" w14:textId="77777777" w:rsidR="005C11C8" w:rsidRPr="00380667" w:rsidRDefault="005C3CE6">
            <w:pPr>
              <w:pStyle w:val="a4"/>
              <w:spacing w:before="5" w:line="276" w:lineRule="auto"/>
              <w:jc w:val="center"/>
              <w:rPr>
                <w:b/>
                <w:lang w:val="ru-RU"/>
              </w:rPr>
            </w:pPr>
            <w:r w:rsidRPr="00380667">
              <w:rPr>
                <w:b/>
                <w:lang w:val="ru-RU"/>
              </w:rPr>
              <w:t>60</w:t>
            </w:r>
          </w:p>
        </w:tc>
      </w:tr>
    </w:tbl>
    <w:p w14:paraId="41D5B687" w14:textId="77777777" w:rsidR="005C11C8" w:rsidRPr="00380667" w:rsidRDefault="005C11C8">
      <w:pPr>
        <w:pStyle w:val="a4"/>
        <w:spacing w:before="4" w:line="276" w:lineRule="auto"/>
        <w:jc w:val="both"/>
      </w:pPr>
    </w:p>
    <w:p w14:paraId="3EC8397A" w14:textId="77777777" w:rsidR="005C11C8" w:rsidRPr="00380667" w:rsidRDefault="005C3CE6">
      <w:pPr>
        <w:tabs>
          <w:tab w:val="left" w:pos="1006"/>
          <w:tab w:val="left" w:pos="2738"/>
          <w:tab w:val="left" w:pos="3251"/>
          <w:tab w:val="left" w:pos="5305"/>
          <w:tab w:val="left" w:pos="6957"/>
          <w:tab w:val="left" w:pos="7923"/>
          <w:tab w:val="left" w:pos="9293"/>
        </w:tabs>
        <w:ind w:right="305" w:hanging="392"/>
        <w:jc w:val="both"/>
        <w:rPr>
          <w:rFonts w:ascii="Times New Roman" w:hAnsi="Times New Roman" w:cs="Times New Roman"/>
          <w:b/>
          <w:sz w:val="28"/>
          <w:szCs w:val="28"/>
          <w:lang w:val="en-US"/>
        </w:rPr>
      </w:pPr>
      <w:r w:rsidRPr="00380667">
        <w:rPr>
          <w:rFonts w:ascii="Times New Roman" w:hAnsi="Times New Roman" w:cs="Times New Roman"/>
          <w:b/>
          <w:sz w:val="28"/>
          <w:szCs w:val="28"/>
          <w:lang w:val="en-US"/>
        </w:rPr>
        <w:t>4.2 Recommended forms of independent work:</w:t>
      </w:r>
    </w:p>
    <w:p w14:paraId="2251CE65" w14:textId="77777777" w:rsidR="005C11C8" w:rsidRPr="00380667" w:rsidRDefault="005C3CE6" w:rsidP="00316CE6">
      <w:pPr>
        <w:tabs>
          <w:tab w:val="left" w:pos="1006"/>
          <w:tab w:val="left" w:pos="2738"/>
          <w:tab w:val="left" w:pos="3251"/>
          <w:tab w:val="left" w:pos="5305"/>
          <w:tab w:val="left" w:pos="6957"/>
          <w:tab w:val="left" w:pos="7923"/>
          <w:tab w:val="left" w:pos="9293"/>
        </w:tabs>
        <w:ind w:right="305" w:hanging="392"/>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t xml:space="preserve">       Independent work on the preclinical restorative dentistry module is conducted in the classroom and outside the classroom.</w:t>
      </w:r>
    </w:p>
    <w:p w14:paraId="3767C0B3" w14:textId="5BB8C4E6" w:rsidR="005C11C8" w:rsidRPr="00380667" w:rsidRDefault="005C3CE6" w:rsidP="00316CE6">
      <w:pPr>
        <w:tabs>
          <w:tab w:val="left" w:pos="1006"/>
          <w:tab w:val="left" w:pos="2738"/>
          <w:tab w:val="left" w:pos="3251"/>
          <w:tab w:val="left" w:pos="5305"/>
          <w:tab w:val="left" w:pos="6957"/>
          <w:tab w:val="left" w:pos="7923"/>
          <w:tab w:val="left" w:pos="9293"/>
        </w:tabs>
        <w:ind w:right="305" w:hanging="392"/>
        <w:jc w:val="both"/>
        <w:rPr>
          <w:rFonts w:ascii="Times New Roman" w:hAnsi="Times New Roman" w:cs="Times New Roman"/>
          <w:sz w:val="28"/>
          <w:szCs w:val="28"/>
          <w:lang w:val="en-US"/>
        </w:rPr>
      </w:pPr>
      <w:r w:rsidRPr="00380667">
        <w:rPr>
          <w:rFonts w:ascii="Times New Roman" w:hAnsi="Times New Roman" w:cs="Times New Roman"/>
          <w:sz w:val="28"/>
          <w:szCs w:val="28"/>
          <w:lang w:val="en-US"/>
        </w:rPr>
        <w:lastRenderedPageBreak/>
        <w:t xml:space="preserve">        The following forms are used to organize the student's independent work: - in addition to classroom lessons, practical skills confirmed on simulators, training devices and simulation halls/centers are performed under the supervision of a teacher in terms of quantity and quality, reflection in notebooks of mastery of practical skills. - practicing practical skills during extracurricular duty in clinics of medical universities and clinical and educational bases under the supervision of the duty doctor-teacher in quantitative and qualitative terms and reflection in duty notebooks; - preventive examination of the population, medical examination of patients, participation in patronage in primary healthcare institutions; - participation in observation by the attending or duty doctor when supervising patients; - independent mastery of some theoretical topics with the help of educational literature; - preparation of information (abstract, presentation) on assigned topics; - application of theoretical knowledge in practice; - work and give lectures on specialized or scientific literature (monographs, articles) on sections or topics of the module; - preparation of scientific articles, conference abstracts; In addition, independent work of the student is: - in addition to classroom studies, practical skills confirmed on simulators, training devices and simulation halls/centers are performed quantitatively and qualitatively under the supervision of the teacher and reflected in notebooks for the development of practical skills; - conducting discussions and lectures on sanitary bleaching among the population; - student participation in </w:t>
      </w:r>
      <w:proofErr w:type="spellStart"/>
      <w:r w:rsidRPr="00380667">
        <w:rPr>
          <w:rFonts w:ascii="Times New Roman" w:hAnsi="Times New Roman" w:cs="Times New Roman"/>
          <w:sz w:val="28"/>
          <w:szCs w:val="28"/>
          <w:lang w:val="en-US"/>
        </w:rPr>
        <w:t>olympiads</w:t>
      </w:r>
      <w:proofErr w:type="spellEnd"/>
      <w:r w:rsidRPr="00380667">
        <w:rPr>
          <w:rFonts w:ascii="Times New Roman" w:hAnsi="Times New Roman" w:cs="Times New Roman"/>
          <w:sz w:val="28"/>
          <w:szCs w:val="28"/>
          <w:lang w:val="en-US"/>
        </w:rPr>
        <w:t>, competitions, exhibitions, conferences and other events is considered as active mastering of the module; - work with automated training and control systems; 14 - design programs, widely used in the work process independently of the organizers, etc. - preparation of presentations and videos and wide use in the independent work process, etc.</w:t>
      </w:r>
    </w:p>
    <w:p w14:paraId="5E2A4559" w14:textId="595FCE66" w:rsidR="00410D28" w:rsidRPr="00380667" w:rsidRDefault="009B5BA7" w:rsidP="00316CE6">
      <w:pPr>
        <w:tabs>
          <w:tab w:val="left" w:pos="1006"/>
          <w:tab w:val="left" w:pos="2738"/>
          <w:tab w:val="left" w:pos="3251"/>
          <w:tab w:val="left" w:pos="5305"/>
          <w:tab w:val="left" w:pos="6957"/>
          <w:tab w:val="left" w:pos="7923"/>
          <w:tab w:val="left" w:pos="9293"/>
        </w:tabs>
        <w:ind w:left="360" w:right="305"/>
        <w:jc w:val="both"/>
        <w:rPr>
          <w:rFonts w:ascii="Times New Roman" w:hAnsi="Times New Roman" w:cs="Times New Roman"/>
          <w:color w:val="00B0F0"/>
          <w:sz w:val="28"/>
          <w:szCs w:val="28"/>
          <w:lang w:val="en-US"/>
        </w:rPr>
      </w:pPr>
      <w:hyperlink r:id="rId12" w:history="1">
        <w:r w:rsidR="00943D1F" w:rsidRPr="00380667">
          <w:rPr>
            <w:rStyle w:val="ad"/>
            <w:rFonts w:ascii="Times New Roman" w:eastAsia="Times New Roman" w:hAnsi="Times New Roman" w:cs="Times New Roman"/>
            <w:sz w:val="28"/>
            <w:szCs w:val="28"/>
            <w:lang w:val="uz-Cyrl-UZ" w:eastAsia="en-US"/>
          </w:rPr>
          <w:t>https://drive.google.com/file/d/1oyQ8mmf8zipN0iCtJ1W8f83Q2qZyGBb0/view?usp=drivesdk</w:t>
        </w:r>
      </w:hyperlink>
      <w:r w:rsidR="00943D1F" w:rsidRPr="00380667">
        <w:rPr>
          <w:rFonts w:ascii="Times New Roman" w:eastAsia="Times New Roman" w:hAnsi="Times New Roman" w:cs="Times New Roman"/>
          <w:sz w:val="28"/>
          <w:szCs w:val="28"/>
          <w:lang w:val="en-US" w:eastAsia="en-US"/>
        </w:rPr>
        <w:t xml:space="preserve"> </w:t>
      </w:r>
    </w:p>
    <w:p w14:paraId="22585BDC" w14:textId="77777777" w:rsidR="005C11C8" w:rsidRPr="00380667" w:rsidRDefault="005C3CE6" w:rsidP="00316CE6">
      <w:pPr>
        <w:tabs>
          <w:tab w:val="left" w:pos="1006"/>
          <w:tab w:val="left" w:pos="2738"/>
          <w:tab w:val="left" w:pos="3251"/>
          <w:tab w:val="left" w:pos="5305"/>
          <w:tab w:val="left" w:pos="6957"/>
          <w:tab w:val="left" w:pos="7923"/>
          <w:tab w:val="left" w:pos="9293"/>
        </w:tabs>
        <w:ind w:right="305" w:hanging="392"/>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 xml:space="preserve">4.3. General guidelines and recommendations for organizing independent learning and independent </w:t>
      </w:r>
      <w:proofErr w:type="spellStart"/>
      <w:proofErr w:type="gramStart"/>
      <w:r w:rsidRPr="00380667">
        <w:rPr>
          <w:rFonts w:ascii="Times New Roman" w:hAnsi="Times New Roman" w:cs="Times New Roman"/>
          <w:b/>
          <w:sz w:val="28"/>
          <w:szCs w:val="28"/>
          <w:lang w:val="en-US"/>
        </w:rPr>
        <w:t>work:</w:t>
      </w:r>
      <w:r w:rsidRPr="00380667">
        <w:rPr>
          <w:rFonts w:ascii="Times New Roman" w:hAnsi="Times New Roman" w:cs="Times New Roman"/>
          <w:sz w:val="28"/>
          <w:szCs w:val="28"/>
          <w:lang w:val="en-US"/>
        </w:rPr>
        <w:t>Textbooks</w:t>
      </w:r>
      <w:proofErr w:type="spellEnd"/>
      <w:proofErr w:type="gramEnd"/>
      <w:r w:rsidRPr="00380667">
        <w:rPr>
          <w:rFonts w:ascii="Times New Roman" w:hAnsi="Times New Roman" w:cs="Times New Roman"/>
          <w:sz w:val="28"/>
          <w:szCs w:val="28"/>
          <w:lang w:val="en-US"/>
        </w:rPr>
        <w:t xml:space="preserve"> and teaching aids, teaching aids and instructions, information for students as a source of information for independent work (collection and bank), scientific and publicly available periodicals, current information on the Internet, a bank of previous works on a given topic, etc.</w:t>
      </w:r>
    </w:p>
    <w:p w14:paraId="32C8CFAE" w14:textId="77777777" w:rsidR="005C11C8" w:rsidRPr="00380667" w:rsidRDefault="005C3CE6" w:rsidP="00316CE6">
      <w:pPr>
        <w:tabs>
          <w:tab w:val="left" w:pos="1006"/>
          <w:tab w:val="left" w:pos="2738"/>
          <w:tab w:val="left" w:pos="3251"/>
          <w:tab w:val="left" w:pos="5305"/>
          <w:tab w:val="left" w:pos="6957"/>
          <w:tab w:val="left" w:pos="7923"/>
          <w:tab w:val="left" w:pos="9293"/>
        </w:tabs>
        <w:ind w:right="305" w:hanging="392"/>
        <w:jc w:val="both"/>
        <w:rPr>
          <w:rFonts w:ascii="Times New Roman" w:hAnsi="Times New Roman" w:cs="Times New Roman"/>
          <w:sz w:val="28"/>
          <w:szCs w:val="28"/>
          <w:lang w:val="en-US"/>
        </w:rPr>
      </w:pPr>
      <w:r w:rsidRPr="00380667">
        <w:rPr>
          <w:rFonts w:ascii="Times New Roman" w:hAnsi="Times New Roman" w:cs="Times New Roman"/>
          <w:b/>
          <w:sz w:val="28"/>
          <w:szCs w:val="28"/>
          <w:lang w:val="en-US"/>
        </w:rPr>
        <w:t xml:space="preserve">             The tasks of the student’s independent work are as </w:t>
      </w:r>
      <w:proofErr w:type="spellStart"/>
      <w:r w:rsidRPr="00380667">
        <w:rPr>
          <w:rFonts w:ascii="Times New Roman" w:hAnsi="Times New Roman" w:cs="Times New Roman"/>
          <w:b/>
          <w:sz w:val="28"/>
          <w:szCs w:val="28"/>
          <w:lang w:val="en-US"/>
        </w:rPr>
        <w:t>follows:</w:t>
      </w:r>
      <w:r w:rsidRPr="00380667">
        <w:rPr>
          <w:rFonts w:ascii="Times New Roman" w:hAnsi="Times New Roman" w:cs="Times New Roman"/>
          <w:sz w:val="28"/>
          <w:szCs w:val="28"/>
          <w:lang w:val="en-US"/>
        </w:rPr>
        <w:t>acquire</w:t>
      </w:r>
      <w:proofErr w:type="spellEnd"/>
      <w:r w:rsidRPr="00380667">
        <w:rPr>
          <w:rFonts w:ascii="Times New Roman" w:hAnsi="Times New Roman" w:cs="Times New Roman"/>
          <w:sz w:val="28"/>
          <w:szCs w:val="28"/>
          <w:lang w:val="en-US"/>
        </w:rPr>
        <w:t xml:space="preserve"> skills for independent acquisition of new knowledge; - identification of convenient methods and means of searching for the necessary information; - effective use of information sources and addresses; - work with traditional educational and </w:t>
      </w:r>
      <w:r w:rsidRPr="00380667">
        <w:rPr>
          <w:rFonts w:ascii="Times New Roman" w:hAnsi="Times New Roman" w:cs="Times New Roman"/>
          <w:sz w:val="28"/>
          <w:szCs w:val="28"/>
          <w:lang w:val="en-US"/>
        </w:rPr>
        <w:lastRenderedPageBreak/>
        <w:t>scientific literature and databases; - targeted use of the Internet; - determination of a rational solution to a problem; - database analysis; - preparation of work results for examination and processing based on an expert opinion; - a systematic and creative approach to problems; - have skills for independent problem solving; - justification and defense of the developed solution, project or idea in a team of specialists.</w:t>
      </w:r>
    </w:p>
    <w:p w14:paraId="0435D8B9" w14:textId="77777777" w:rsidR="00595122" w:rsidRPr="00380667" w:rsidRDefault="00595122" w:rsidP="00384380">
      <w:pPr>
        <w:pStyle w:val="110"/>
        <w:spacing w:before="1"/>
        <w:ind w:left="0"/>
        <w:jc w:val="both"/>
        <w:rPr>
          <w:lang w:val="en-US"/>
        </w:rPr>
      </w:pPr>
      <w:r w:rsidRPr="00380667">
        <w:rPr>
          <w:lang w:val="en-US"/>
        </w:rPr>
        <w:t>Lecture 1. Introduction to Clinical Restorative Dentistry</w:t>
      </w:r>
    </w:p>
    <w:p w14:paraId="20C7E596" w14:textId="77777777" w:rsidR="00595122" w:rsidRPr="00380667" w:rsidRDefault="00595122" w:rsidP="00316CE6">
      <w:pPr>
        <w:pStyle w:val="110"/>
        <w:spacing w:before="1"/>
        <w:jc w:val="both"/>
        <w:rPr>
          <w:lang w:val="en-US"/>
        </w:rPr>
      </w:pPr>
    </w:p>
    <w:p w14:paraId="7C8E2D73" w14:textId="3687BE87" w:rsidR="00595122" w:rsidRPr="00380667" w:rsidRDefault="00384380" w:rsidP="00384380">
      <w:pPr>
        <w:pStyle w:val="110"/>
        <w:spacing w:before="1"/>
        <w:ind w:left="0"/>
        <w:rPr>
          <w:lang w:val="en-US"/>
        </w:rPr>
      </w:pPr>
      <w:r w:rsidRPr="00380667">
        <w:rPr>
          <w:lang w:val="en-US"/>
        </w:rPr>
        <w:t>1.</w:t>
      </w:r>
      <w:r w:rsidR="00595122" w:rsidRPr="00380667">
        <w:rPr>
          <w:lang w:val="en-US"/>
        </w:rPr>
        <w:t>Summitt, J.B., Robbins, J.W., Hilton, T.J. (Eds.). Fundamentals of Operative Dentistry: A Contemporary Approach. 4th ed. Quintessence Publishing, 2013.</w:t>
      </w:r>
    </w:p>
    <w:p w14:paraId="7C4FF7AF" w14:textId="77777777" w:rsidR="00595122" w:rsidRPr="00380667" w:rsidRDefault="00595122" w:rsidP="00316CE6">
      <w:pPr>
        <w:pStyle w:val="110"/>
        <w:spacing w:before="1"/>
        <w:ind w:left="662"/>
        <w:rPr>
          <w:lang w:val="en-US"/>
        </w:rPr>
      </w:pPr>
    </w:p>
    <w:p w14:paraId="757282FE" w14:textId="77777777" w:rsidR="00595122" w:rsidRPr="00380667" w:rsidRDefault="00595122" w:rsidP="00384380">
      <w:pPr>
        <w:pStyle w:val="110"/>
        <w:spacing w:before="1"/>
        <w:ind w:left="0"/>
        <w:rPr>
          <w:lang w:val="en-US"/>
        </w:rPr>
      </w:pPr>
      <w:r w:rsidRPr="00380667">
        <w:rPr>
          <w:lang w:val="en-US"/>
        </w:rPr>
        <w:t>2. Dawson, P.E. Functional Occlusion: From TMJ to Smile Design. Mosby, 2007.</w:t>
      </w:r>
    </w:p>
    <w:p w14:paraId="2A4E1C9C" w14:textId="77777777" w:rsidR="00595122" w:rsidRPr="00380667" w:rsidRDefault="00595122" w:rsidP="00316CE6">
      <w:pPr>
        <w:pStyle w:val="110"/>
        <w:spacing w:before="1"/>
        <w:ind w:left="0"/>
        <w:rPr>
          <w:lang w:val="en-US"/>
        </w:rPr>
      </w:pPr>
    </w:p>
    <w:p w14:paraId="0B6D559A" w14:textId="7277322C" w:rsidR="00595122" w:rsidRPr="00380667" w:rsidRDefault="00595122" w:rsidP="00316CE6">
      <w:pPr>
        <w:pStyle w:val="110"/>
        <w:spacing w:before="1"/>
        <w:ind w:left="0"/>
        <w:rPr>
          <w:lang w:val="en-US"/>
        </w:rPr>
      </w:pPr>
      <w:r w:rsidRPr="00380667">
        <w:rPr>
          <w:lang w:val="en-US"/>
        </w:rPr>
        <w:t>3. NHS England. Clinical Standard for Restorative Dentistry. 2022.</w:t>
      </w:r>
    </w:p>
    <w:p w14:paraId="71C5985C" w14:textId="77777777" w:rsidR="00595122" w:rsidRPr="00380667" w:rsidRDefault="00595122" w:rsidP="00316CE6">
      <w:pPr>
        <w:pStyle w:val="110"/>
        <w:spacing w:before="1"/>
        <w:ind w:left="0"/>
        <w:rPr>
          <w:lang w:val="en-US"/>
        </w:rPr>
      </w:pPr>
    </w:p>
    <w:p w14:paraId="130979F7" w14:textId="0C437F1E" w:rsidR="00595122" w:rsidRPr="00380667" w:rsidRDefault="00595122" w:rsidP="00316CE6">
      <w:pPr>
        <w:pStyle w:val="110"/>
        <w:spacing w:before="1"/>
        <w:ind w:left="0"/>
        <w:rPr>
          <w:lang w:val="en-US"/>
        </w:rPr>
      </w:pPr>
      <w:r w:rsidRPr="00380667">
        <w:rPr>
          <w:lang w:val="en-US"/>
        </w:rPr>
        <w:t xml:space="preserve"> 4. University of Michigan School of Dentistry. Graduate Restorative Dentistry Program                 Curriculum.</w:t>
      </w:r>
    </w:p>
    <w:p w14:paraId="639D4349" w14:textId="77777777" w:rsidR="00595122" w:rsidRPr="00380667" w:rsidRDefault="00595122" w:rsidP="00316CE6">
      <w:pPr>
        <w:pStyle w:val="110"/>
        <w:spacing w:before="1"/>
        <w:ind w:left="0"/>
        <w:rPr>
          <w:lang w:val="en-US"/>
        </w:rPr>
      </w:pPr>
    </w:p>
    <w:p w14:paraId="70C82AA5" w14:textId="142C1AE5" w:rsidR="00595122" w:rsidRPr="00380667" w:rsidRDefault="00595122" w:rsidP="00316CE6">
      <w:pPr>
        <w:pStyle w:val="110"/>
        <w:spacing w:before="1"/>
        <w:ind w:left="0"/>
        <w:rPr>
          <w:lang w:val="en-US"/>
        </w:rPr>
      </w:pPr>
      <w:r w:rsidRPr="00380667">
        <w:rPr>
          <w:lang w:val="en-US"/>
        </w:rPr>
        <w:t xml:space="preserve"> Lecture 2. Tooth Structure, Caries Process, and Cavity Preparation</w:t>
      </w:r>
    </w:p>
    <w:p w14:paraId="4A18F9D2" w14:textId="77777777" w:rsidR="00595122" w:rsidRPr="00380667" w:rsidRDefault="00595122" w:rsidP="00316CE6">
      <w:pPr>
        <w:pStyle w:val="110"/>
        <w:spacing w:before="1"/>
        <w:rPr>
          <w:lang w:val="en-US"/>
        </w:rPr>
      </w:pPr>
    </w:p>
    <w:p w14:paraId="3B34CD1F" w14:textId="77777777" w:rsidR="00595122" w:rsidRPr="00380667" w:rsidRDefault="00595122" w:rsidP="00380667">
      <w:pPr>
        <w:pStyle w:val="110"/>
        <w:spacing w:before="1"/>
        <w:ind w:left="0"/>
        <w:rPr>
          <w:lang w:val="en-US"/>
        </w:rPr>
      </w:pPr>
      <w:r w:rsidRPr="00380667">
        <w:rPr>
          <w:lang w:val="en-US"/>
        </w:rPr>
        <w:t>1. Mount, G.J., &amp; Hume, W.R. Preservation and Restoration of Tooth Structure. 3rd ed. Wiley-Blackwell, 2016.</w:t>
      </w:r>
    </w:p>
    <w:p w14:paraId="43198F64" w14:textId="77777777" w:rsidR="00380667" w:rsidRPr="00380667" w:rsidRDefault="00380667" w:rsidP="00316CE6">
      <w:pPr>
        <w:pStyle w:val="110"/>
        <w:spacing w:before="1"/>
        <w:ind w:left="0"/>
        <w:rPr>
          <w:lang w:val="en-US"/>
        </w:rPr>
      </w:pPr>
    </w:p>
    <w:p w14:paraId="6DD2F78A" w14:textId="5C51A451" w:rsidR="00595122" w:rsidRPr="00380667" w:rsidRDefault="00595122" w:rsidP="00316CE6">
      <w:pPr>
        <w:pStyle w:val="110"/>
        <w:spacing w:before="1"/>
        <w:ind w:left="0"/>
        <w:rPr>
          <w:lang w:val="en-US"/>
        </w:rPr>
      </w:pPr>
      <w:r w:rsidRPr="00380667">
        <w:rPr>
          <w:lang w:val="en-US"/>
        </w:rPr>
        <w:t>2. ADA. Evidence-Based Clinical Practice Guideline on Restorative Treatments for           Caries Lesions. JADA, 2023.</w:t>
      </w:r>
    </w:p>
    <w:p w14:paraId="7DFBF0C9" w14:textId="30F0D84C" w:rsidR="00595122" w:rsidRPr="00380667" w:rsidRDefault="00595122" w:rsidP="00316CE6">
      <w:pPr>
        <w:pStyle w:val="110"/>
        <w:spacing w:before="1"/>
        <w:ind w:left="0"/>
        <w:rPr>
          <w:lang w:val="en-US"/>
        </w:rPr>
      </w:pPr>
      <w:r w:rsidRPr="00380667">
        <w:rPr>
          <w:lang w:val="en-US"/>
        </w:rPr>
        <w:t>3. Kidd, E.A.M. Essentials of Dental Caries. 5th ed. Oxford University Press, 2016.</w:t>
      </w:r>
    </w:p>
    <w:p w14:paraId="4E5B4DB0" w14:textId="77777777" w:rsidR="00380667" w:rsidRPr="00380667" w:rsidRDefault="00380667" w:rsidP="00316CE6">
      <w:pPr>
        <w:pStyle w:val="110"/>
        <w:spacing w:before="1"/>
        <w:ind w:left="0"/>
        <w:rPr>
          <w:lang w:val="en-US"/>
        </w:rPr>
      </w:pPr>
    </w:p>
    <w:p w14:paraId="54335403" w14:textId="6312412D" w:rsidR="00595122" w:rsidRPr="00380667" w:rsidRDefault="00595122" w:rsidP="00316CE6">
      <w:pPr>
        <w:pStyle w:val="110"/>
        <w:spacing w:before="1"/>
        <w:ind w:left="0"/>
        <w:rPr>
          <w:lang w:val="en-US"/>
        </w:rPr>
      </w:pPr>
      <w:r w:rsidRPr="00380667">
        <w:rPr>
          <w:lang w:val="en-US"/>
        </w:rPr>
        <w:t>Lecture 3. Adhesion Science and Bonding Systems</w:t>
      </w:r>
    </w:p>
    <w:p w14:paraId="502ACE15" w14:textId="77777777" w:rsidR="00595122" w:rsidRPr="00380667" w:rsidRDefault="00595122" w:rsidP="00316CE6">
      <w:pPr>
        <w:pStyle w:val="110"/>
        <w:spacing w:before="1"/>
        <w:rPr>
          <w:lang w:val="en-US"/>
        </w:rPr>
      </w:pPr>
    </w:p>
    <w:p w14:paraId="1530D10D" w14:textId="77777777" w:rsidR="00595122" w:rsidRPr="00380667" w:rsidRDefault="00595122" w:rsidP="00380667">
      <w:pPr>
        <w:pStyle w:val="110"/>
        <w:spacing w:before="1"/>
        <w:ind w:left="0"/>
        <w:rPr>
          <w:lang w:val="en-US"/>
        </w:rPr>
      </w:pPr>
      <w:r w:rsidRPr="00380667">
        <w:rPr>
          <w:lang w:val="en-US"/>
        </w:rPr>
        <w:t xml:space="preserve">1. Van </w:t>
      </w:r>
      <w:proofErr w:type="spellStart"/>
      <w:r w:rsidRPr="00380667">
        <w:rPr>
          <w:lang w:val="en-US"/>
        </w:rPr>
        <w:t>Meerbeek</w:t>
      </w:r>
      <w:proofErr w:type="spellEnd"/>
      <w:r w:rsidRPr="00380667">
        <w:rPr>
          <w:lang w:val="en-US"/>
        </w:rPr>
        <w:t xml:space="preserve">, B., </w:t>
      </w:r>
      <w:proofErr w:type="spellStart"/>
      <w:r w:rsidRPr="00380667">
        <w:rPr>
          <w:lang w:val="en-US"/>
        </w:rPr>
        <w:t>Peumans</w:t>
      </w:r>
      <w:proofErr w:type="spellEnd"/>
      <w:r w:rsidRPr="00380667">
        <w:rPr>
          <w:lang w:val="en-US"/>
        </w:rPr>
        <w:t xml:space="preserve">, M., </w:t>
      </w:r>
      <w:proofErr w:type="spellStart"/>
      <w:r w:rsidRPr="00380667">
        <w:rPr>
          <w:lang w:val="en-US"/>
        </w:rPr>
        <w:t>Poitevin</w:t>
      </w:r>
      <w:proofErr w:type="spellEnd"/>
      <w:r w:rsidRPr="00380667">
        <w:rPr>
          <w:lang w:val="en-US"/>
        </w:rPr>
        <w:t>, A. Adhesion to Enamel and Dentin: Current Status and Future Challenges. Dental Materials, 2020.</w:t>
      </w:r>
    </w:p>
    <w:p w14:paraId="48EED00A" w14:textId="77777777" w:rsidR="00595122" w:rsidRPr="00380667" w:rsidRDefault="00595122" w:rsidP="00316CE6">
      <w:pPr>
        <w:pStyle w:val="110"/>
        <w:spacing w:before="1"/>
        <w:ind w:left="0"/>
        <w:rPr>
          <w:lang w:val="en-US"/>
        </w:rPr>
      </w:pPr>
    </w:p>
    <w:p w14:paraId="3638AAFB" w14:textId="0FD7C502" w:rsidR="00595122" w:rsidRPr="00380667" w:rsidRDefault="00595122" w:rsidP="00316CE6">
      <w:pPr>
        <w:pStyle w:val="110"/>
        <w:spacing w:before="1"/>
        <w:ind w:left="0"/>
        <w:rPr>
          <w:lang w:val="en-US"/>
        </w:rPr>
      </w:pPr>
      <w:r w:rsidRPr="00380667">
        <w:rPr>
          <w:lang w:val="en-US"/>
        </w:rPr>
        <w:t xml:space="preserve">2. Powers, J.M., &amp; </w:t>
      </w:r>
      <w:proofErr w:type="spellStart"/>
      <w:r w:rsidRPr="00380667">
        <w:rPr>
          <w:lang w:val="en-US"/>
        </w:rPr>
        <w:t>Wataha</w:t>
      </w:r>
      <w:proofErr w:type="spellEnd"/>
      <w:r w:rsidRPr="00380667">
        <w:rPr>
          <w:lang w:val="en-US"/>
        </w:rPr>
        <w:t xml:space="preserve">, J.C. Dental Materials: Properties and Manipulation. 12th </w:t>
      </w:r>
      <w:r w:rsidR="00D635FD" w:rsidRPr="00380667">
        <w:rPr>
          <w:lang w:val="en-US"/>
        </w:rPr>
        <w:t xml:space="preserve">      </w:t>
      </w:r>
      <w:r w:rsidRPr="00380667">
        <w:rPr>
          <w:lang w:val="en-US"/>
        </w:rPr>
        <w:t>ed. Elsevier, 2023.</w:t>
      </w:r>
    </w:p>
    <w:p w14:paraId="71ABE61A" w14:textId="77777777" w:rsidR="00D635FD" w:rsidRPr="00380667" w:rsidRDefault="00D635FD" w:rsidP="00316CE6">
      <w:pPr>
        <w:pStyle w:val="110"/>
        <w:spacing w:before="1"/>
        <w:ind w:left="0"/>
        <w:rPr>
          <w:lang w:val="en-US"/>
        </w:rPr>
      </w:pPr>
    </w:p>
    <w:p w14:paraId="149917DB" w14:textId="0356A08D" w:rsidR="00595122" w:rsidRPr="00380667" w:rsidRDefault="00595122" w:rsidP="00316CE6">
      <w:pPr>
        <w:pStyle w:val="110"/>
        <w:spacing w:before="1"/>
        <w:ind w:left="0"/>
        <w:rPr>
          <w:lang w:val="en-US"/>
        </w:rPr>
      </w:pPr>
      <w:r w:rsidRPr="00380667">
        <w:rPr>
          <w:lang w:val="en-US"/>
        </w:rPr>
        <w:t>3. Pashley, D.H., Tay, F.R. Resin–Dentin Bonding: A Review of the Literature. Journal of Adhesive Dentistry, 2018.</w:t>
      </w:r>
    </w:p>
    <w:p w14:paraId="5F0ADA35" w14:textId="77777777" w:rsidR="00D635FD" w:rsidRPr="00380667" w:rsidRDefault="00D635FD" w:rsidP="00316CE6">
      <w:pPr>
        <w:pStyle w:val="110"/>
        <w:spacing w:before="1"/>
        <w:ind w:left="0"/>
        <w:rPr>
          <w:lang w:val="en-US"/>
        </w:rPr>
      </w:pPr>
      <w:r w:rsidRPr="00380667">
        <w:rPr>
          <w:lang w:val="en-US"/>
        </w:rPr>
        <w:t xml:space="preserve">        </w:t>
      </w:r>
    </w:p>
    <w:p w14:paraId="1B42B47E" w14:textId="78664200" w:rsidR="00595122" w:rsidRPr="00380667" w:rsidRDefault="00595122" w:rsidP="00316CE6">
      <w:pPr>
        <w:pStyle w:val="110"/>
        <w:spacing w:before="1"/>
        <w:ind w:left="0"/>
        <w:rPr>
          <w:lang w:val="en-US"/>
        </w:rPr>
      </w:pPr>
      <w:r w:rsidRPr="00380667">
        <w:rPr>
          <w:lang w:val="en-US"/>
        </w:rPr>
        <w:t>Lecture 4. Direct Restorative Materials and Techniques</w:t>
      </w:r>
    </w:p>
    <w:p w14:paraId="1F368CA5" w14:textId="77777777" w:rsidR="00380667" w:rsidRPr="00380667" w:rsidRDefault="00380667" w:rsidP="00380667">
      <w:pPr>
        <w:pStyle w:val="110"/>
        <w:spacing w:before="1"/>
        <w:ind w:left="0"/>
        <w:rPr>
          <w:lang w:val="en-US"/>
        </w:rPr>
      </w:pPr>
    </w:p>
    <w:p w14:paraId="1B915427" w14:textId="05FEE8D3" w:rsidR="00595122" w:rsidRPr="00380667" w:rsidRDefault="00595122" w:rsidP="00380667">
      <w:pPr>
        <w:pStyle w:val="110"/>
        <w:spacing w:before="1"/>
        <w:ind w:left="0"/>
        <w:rPr>
          <w:lang w:val="en-US"/>
        </w:rPr>
      </w:pPr>
      <w:r w:rsidRPr="00380667">
        <w:rPr>
          <w:lang w:val="en-US"/>
        </w:rPr>
        <w:lastRenderedPageBreak/>
        <w:t>1. Ferracane, J.L. Materials in Dentistry: Principles and Applications. 4th ed. Lippincott Williams &amp; Wilkins, 2020.</w:t>
      </w:r>
    </w:p>
    <w:p w14:paraId="470325FA" w14:textId="77777777" w:rsidR="00D635FD" w:rsidRPr="00380667" w:rsidRDefault="00D635FD" w:rsidP="00316CE6">
      <w:pPr>
        <w:pStyle w:val="110"/>
        <w:spacing w:before="1"/>
        <w:ind w:left="0"/>
        <w:rPr>
          <w:lang w:val="en-US"/>
        </w:rPr>
      </w:pPr>
      <w:r w:rsidRPr="00380667">
        <w:rPr>
          <w:lang w:val="en-US"/>
        </w:rPr>
        <w:t xml:space="preserve">     </w:t>
      </w:r>
    </w:p>
    <w:p w14:paraId="300A4822" w14:textId="179FD666" w:rsidR="00595122" w:rsidRPr="00380667" w:rsidRDefault="00595122" w:rsidP="00316CE6">
      <w:pPr>
        <w:pStyle w:val="110"/>
        <w:spacing w:before="1"/>
        <w:ind w:left="0"/>
        <w:rPr>
          <w:lang w:val="en-US"/>
        </w:rPr>
      </w:pPr>
      <w:r w:rsidRPr="00380667">
        <w:rPr>
          <w:lang w:val="en-US"/>
        </w:rPr>
        <w:t xml:space="preserve">2. Hilton, T.J., Ferracane, J.L., Broome, J.C. </w:t>
      </w:r>
      <w:proofErr w:type="spellStart"/>
      <w:r w:rsidRPr="00380667">
        <w:rPr>
          <w:lang w:val="en-US"/>
        </w:rPr>
        <w:t>Summitt’s</w:t>
      </w:r>
      <w:proofErr w:type="spellEnd"/>
      <w:r w:rsidRPr="00380667">
        <w:rPr>
          <w:lang w:val="en-US"/>
        </w:rPr>
        <w:t xml:space="preserve"> Fundamentals of Operative Dentistry. 5th ed. Quintessence, 2023.</w:t>
      </w:r>
    </w:p>
    <w:p w14:paraId="157E200A" w14:textId="77777777" w:rsidR="00595122" w:rsidRPr="00380667" w:rsidRDefault="00595122" w:rsidP="00316CE6">
      <w:pPr>
        <w:pStyle w:val="110"/>
        <w:spacing w:before="1"/>
        <w:rPr>
          <w:lang w:val="en-US"/>
        </w:rPr>
      </w:pPr>
    </w:p>
    <w:p w14:paraId="229FD163" w14:textId="77777777" w:rsidR="00595122" w:rsidRPr="00380667" w:rsidRDefault="00595122" w:rsidP="00316CE6">
      <w:pPr>
        <w:pStyle w:val="110"/>
        <w:spacing w:before="1"/>
        <w:rPr>
          <w:lang w:val="en-US"/>
        </w:rPr>
      </w:pPr>
    </w:p>
    <w:p w14:paraId="109DF959" w14:textId="196517DF" w:rsidR="00D635FD" w:rsidRPr="00380667" w:rsidRDefault="00595122" w:rsidP="00380667">
      <w:pPr>
        <w:pStyle w:val="110"/>
        <w:spacing w:before="1"/>
        <w:ind w:left="0"/>
        <w:rPr>
          <w:lang w:val="en-US"/>
        </w:rPr>
      </w:pPr>
      <w:proofErr w:type="spellStart"/>
      <w:r w:rsidRPr="00380667">
        <w:rPr>
          <w:lang w:val="en-US"/>
        </w:rPr>
        <w:t>Mjör</w:t>
      </w:r>
      <w:proofErr w:type="spellEnd"/>
      <w:r w:rsidRPr="00380667">
        <w:rPr>
          <w:lang w:val="en-US"/>
        </w:rPr>
        <w:t>, I.A. The Clinical Longevity of Direct Restorations. Dental Materials, 2018.</w:t>
      </w:r>
    </w:p>
    <w:p w14:paraId="271183AF" w14:textId="4408860E" w:rsidR="00595122" w:rsidRPr="00380667" w:rsidRDefault="00595122" w:rsidP="00380667">
      <w:pPr>
        <w:pStyle w:val="110"/>
        <w:spacing w:before="1"/>
        <w:ind w:left="0"/>
        <w:rPr>
          <w:lang w:val="en-US"/>
        </w:rPr>
      </w:pPr>
      <w:r w:rsidRPr="00380667">
        <w:rPr>
          <w:lang w:val="en-US"/>
        </w:rPr>
        <w:t>Lecture 5. Indirect Restorations and Digital Workflows</w:t>
      </w:r>
    </w:p>
    <w:p w14:paraId="65F5AA69" w14:textId="77777777" w:rsidR="00595122" w:rsidRPr="00380667" w:rsidRDefault="00595122" w:rsidP="00316CE6">
      <w:pPr>
        <w:pStyle w:val="110"/>
        <w:spacing w:before="1"/>
        <w:rPr>
          <w:lang w:val="en-US"/>
        </w:rPr>
      </w:pPr>
    </w:p>
    <w:p w14:paraId="6F518531" w14:textId="77777777" w:rsidR="00D635FD" w:rsidRPr="00380667" w:rsidRDefault="00595122" w:rsidP="00380667">
      <w:pPr>
        <w:pStyle w:val="110"/>
        <w:spacing w:before="1"/>
        <w:ind w:left="0"/>
        <w:rPr>
          <w:lang w:val="en-US"/>
        </w:rPr>
      </w:pPr>
      <w:r w:rsidRPr="00380667">
        <w:rPr>
          <w:lang w:val="en-US"/>
        </w:rPr>
        <w:t>1. Rosenstiel, S.F., Land, M.F., Fujimoto, J. Contemporary Fixed Prosthodontics. 6th ed. Elsevier, 2022.</w:t>
      </w:r>
    </w:p>
    <w:p w14:paraId="27B5153D" w14:textId="680051DD" w:rsidR="00595122" w:rsidRPr="00380667" w:rsidRDefault="00595122" w:rsidP="00380667">
      <w:pPr>
        <w:pStyle w:val="110"/>
        <w:spacing w:before="1"/>
        <w:ind w:left="0"/>
        <w:rPr>
          <w:lang w:val="en-US"/>
        </w:rPr>
      </w:pPr>
      <w:r w:rsidRPr="00380667">
        <w:rPr>
          <w:lang w:val="en-US"/>
        </w:rPr>
        <w:t xml:space="preserve">2. Blatz, M.B., </w:t>
      </w:r>
      <w:proofErr w:type="spellStart"/>
      <w:r w:rsidRPr="00380667">
        <w:rPr>
          <w:lang w:val="en-US"/>
        </w:rPr>
        <w:t>Sadan</w:t>
      </w:r>
      <w:proofErr w:type="spellEnd"/>
      <w:r w:rsidRPr="00380667">
        <w:rPr>
          <w:lang w:val="en-US"/>
        </w:rPr>
        <w:t>, A., Kern, M. Resin Bonding to Zirconia and Other Non-silicate Ceramics. Dental Materials, 2019.</w:t>
      </w:r>
    </w:p>
    <w:p w14:paraId="68FC9123" w14:textId="77777777" w:rsidR="00595122" w:rsidRPr="00380667" w:rsidRDefault="00595122" w:rsidP="00316CE6">
      <w:pPr>
        <w:pStyle w:val="110"/>
        <w:spacing w:before="1"/>
        <w:rPr>
          <w:lang w:val="en-US"/>
        </w:rPr>
      </w:pPr>
    </w:p>
    <w:p w14:paraId="35ADDE1A" w14:textId="77777777" w:rsidR="00595122" w:rsidRPr="00380667" w:rsidRDefault="00595122" w:rsidP="00380667">
      <w:pPr>
        <w:pStyle w:val="110"/>
        <w:spacing w:before="1"/>
        <w:ind w:left="0"/>
        <w:rPr>
          <w:lang w:val="en-US"/>
        </w:rPr>
      </w:pPr>
      <w:r w:rsidRPr="00380667">
        <w:rPr>
          <w:lang w:val="en-US"/>
        </w:rPr>
        <w:t xml:space="preserve">3. </w:t>
      </w:r>
      <w:proofErr w:type="spellStart"/>
      <w:r w:rsidRPr="00380667">
        <w:rPr>
          <w:lang w:val="en-US"/>
        </w:rPr>
        <w:t>Rekow</w:t>
      </w:r>
      <w:proofErr w:type="spellEnd"/>
      <w:r w:rsidRPr="00380667">
        <w:rPr>
          <w:lang w:val="en-US"/>
        </w:rPr>
        <w:t xml:space="preserve">, E.D., Zhang, Y. Digital and CAD/CAM Restorations in Dentistry. J </w:t>
      </w:r>
      <w:proofErr w:type="spellStart"/>
      <w:r w:rsidRPr="00380667">
        <w:rPr>
          <w:lang w:val="en-US"/>
        </w:rPr>
        <w:t>Prosthodont</w:t>
      </w:r>
      <w:proofErr w:type="spellEnd"/>
      <w:r w:rsidRPr="00380667">
        <w:rPr>
          <w:lang w:val="en-US"/>
        </w:rPr>
        <w:t xml:space="preserve"> Res, 2021.</w:t>
      </w:r>
    </w:p>
    <w:p w14:paraId="1B0933BA" w14:textId="08D34045" w:rsidR="00595122" w:rsidRPr="00380667" w:rsidRDefault="00595122" w:rsidP="00316CE6">
      <w:pPr>
        <w:pStyle w:val="110"/>
        <w:spacing w:before="1"/>
        <w:ind w:left="0"/>
        <w:rPr>
          <w:lang w:val="en-US"/>
        </w:rPr>
      </w:pPr>
      <w:r w:rsidRPr="00380667">
        <w:rPr>
          <w:lang w:val="en-US"/>
        </w:rPr>
        <w:t>Lecture 6. Occlusion, Function, and Esthetics</w:t>
      </w:r>
    </w:p>
    <w:p w14:paraId="4B122FB3" w14:textId="77777777" w:rsidR="00595122" w:rsidRPr="00380667" w:rsidRDefault="00595122" w:rsidP="00316CE6">
      <w:pPr>
        <w:pStyle w:val="110"/>
        <w:spacing w:before="1"/>
        <w:rPr>
          <w:lang w:val="en-US"/>
        </w:rPr>
      </w:pPr>
    </w:p>
    <w:p w14:paraId="13BCCAA9" w14:textId="77777777" w:rsidR="00595122" w:rsidRPr="00380667" w:rsidRDefault="00595122" w:rsidP="00380667">
      <w:pPr>
        <w:pStyle w:val="110"/>
        <w:spacing w:before="1"/>
        <w:ind w:left="0"/>
        <w:rPr>
          <w:lang w:val="en-US"/>
        </w:rPr>
      </w:pPr>
      <w:r w:rsidRPr="00380667">
        <w:rPr>
          <w:lang w:val="en-US"/>
        </w:rPr>
        <w:t>1. Okeson, J.P. Management of Temporomandibular Disorders and Occlusion. 8th ed. Mosby, 2020.</w:t>
      </w:r>
    </w:p>
    <w:p w14:paraId="4CB766B2" w14:textId="77777777" w:rsidR="00595122" w:rsidRPr="00380667" w:rsidRDefault="00595122" w:rsidP="00316CE6">
      <w:pPr>
        <w:pStyle w:val="110"/>
        <w:spacing w:before="1"/>
        <w:rPr>
          <w:lang w:val="en-US"/>
        </w:rPr>
      </w:pPr>
    </w:p>
    <w:p w14:paraId="15A98823" w14:textId="54B1981E" w:rsidR="00595122" w:rsidRPr="00380667" w:rsidRDefault="00595122" w:rsidP="00316CE6">
      <w:pPr>
        <w:pStyle w:val="110"/>
        <w:spacing w:before="1"/>
        <w:ind w:left="0"/>
        <w:rPr>
          <w:lang w:val="en-US"/>
        </w:rPr>
      </w:pPr>
      <w:r w:rsidRPr="00380667">
        <w:rPr>
          <w:lang w:val="en-US"/>
        </w:rPr>
        <w:t xml:space="preserve">2. Chu, S.J., </w:t>
      </w:r>
      <w:proofErr w:type="spellStart"/>
      <w:r w:rsidRPr="00380667">
        <w:rPr>
          <w:lang w:val="en-US"/>
        </w:rPr>
        <w:t>Devigus</w:t>
      </w:r>
      <w:proofErr w:type="spellEnd"/>
      <w:r w:rsidRPr="00380667">
        <w:rPr>
          <w:lang w:val="en-US"/>
        </w:rPr>
        <w:t xml:space="preserve">, A., </w:t>
      </w:r>
      <w:proofErr w:type="spellStart"/>
      <w:r w:rsidRPr="00380667">
        <w:rPr>
          <w:lang w:val="en-US"/>
        </w:rPr>
        <w:t>Paravina</w:t>
      </w:r>
      <w:proofErr w:type="spellEnd"/>
      <w:r w:rsidRPr="00380667">
        <w:rPr>
          <w:lang w:val="en-US"/>
        </w:rPr>
        <w:t>, R.D. Fundamentals of Color: Shade Matching and Communication in Esthetic Dentistry. Quintessence, 2019.</w:t>
      </w:r>
    </w:p>
    <w:p w14:paraId="23D86A14" w14:textId="77777777" w:rsidR="00595122" w:rsidRPr="00380667" w:rsidRDefault="00595122" w:rsidP="00316CE6">
      <w:pPr>
        <w:pStyle w:val="110"/>
        <w:spacing w:before="1"/>
        <w:rPr>
          <w:lang w:val="en-US"/>
        </w:rPr>
      </w:pPr>
    </w:p>
    <w:p w14:paraId="47283B2B" w14:textId="77777777" w:rsidR="00595122" w:rsidRPr="00380667" w:rsidRDefault="00595122" w:rsidP="00380667">
      <w:pPr>
        <w:pStyle w:val="110"/>
        <w:spacing w:before="1"/>
        <w:ind w:left="0"/>
        <w:rPr>
          <w:lang w:val="en-US"/>
        </w:rPr>
      </w:pPr>
      <w:r w:rsidRPr="00380667">
        <w:rPr>
          <w:lang w:val="en-US"/>
        </w:rPr>
        <w:t>3. Dawson, P.E. Functional Occlusion. Mosby, 2007.</w:t>
      </w:r>
    </w:p>
    <w:p w14:paraId="2D45E7C9" w14:textId="77777777" w:rsidR="00D635FD" w:rsidRPr="00380667" w:rsidRDefault="00D635FD" w:rsidP="00316CE6">
      <w:pPr>
        <w:pStyle w:val="110"/>
        <w:spacing w:before="1"/>
        <w:ind w:left="0"/>
        <w:rPr>
          <w:lang w:val="en-US"/>
        </w:rPr>
      </w:pPr>
    </w:p>
    <w:p w14:paraId="4AD0A2C2" w14:textId="00007849" w:rsidR="00595122" w:rsidRPr="00380667" w:rsidRDefault="00595122" w:rsidP="00316CE6">
      <w:pPr>
        <w:pStyle w:val="110"/>
        <w:spacing w:before="1"/>
        <w:ind w:left="0"/>
        <w:rPr>
          <w:lang w:val="en-US"/>
        </w:rPr>
      </w:pPr>
      <w:r w:rsidRPr="00380667">
        <w:rPr>
          <w:lang w:val="en-US"/>
        </w:rPr>
        <w:t>Lecture 7. Post-Endodontic Restorations and Complex Cases</w:t>
      </w:r>
    </w:p>
    <w:p w14:paraId="4100C438" w14:textId="77777777" w:rsidR="00595122" w:rsidRPr="00380667" w:rsidRDefault="00595122" w:rsidP="00316CE6">
      <w:pPr>
        <w:pStyle w:val="110"/>
        <w:spacing w:before="1"/>
        <w:rPr>
          <w:lang w:val="en-US"/>
        </w:rPr>
      </w:pPr>
    </w:p>
    <w:p w14:paraId="557466B8" w14:textId="77777777" w:rsidR="00595122" w:rsidRPr="00380667" w:rsidRDefault="00595122" w:rsidP="00380667">
      <w:pPr>
        <w:pStyle w:val="110"/>
        <w:spacing w:before="1"/>
        <w:ind w:left="0"/>
        <w:rPr>
          <w:lang w:val="en-US"/>
        </w:rPr>
      </w:pPr>
      <w:r w:rsidRPr="00380667">
        <w:rPr>
          <w:lang w:val="en-US"/>
        </w:rPr>
        <w:t xml:space="preserve">1. </w:t>
      </w:r>
      <w:proofErr w:type="spellStart"/>
      <w:r w:rsidRPr="00380667">
        <w:rPr>
          <w:lang w:val="en-US"/>
        </w:rPr>
        <w:t>Torabinejad</w:t>
      </w:r>
      <w:proofErr w:type="spellEnd"/>
      <w:r w:rsidRPr="00380667">
        <w:rPr>
          <w:lang w:val="en-US"/>
        </w:rPr>
        <w:t>, M., &amp; Walton, R. Principles and Practice of Endodontics. 5th ed. Saunders, 2021.</w:t>
      </w:r>
    </w:p>
    <w:p w14:paraId="6D957A88" w14:textId="77777777" w:rsidR="00595122" w:rsidRPr="00380667" w:rsidRDefault="00595122" w:rsidP="00316CE6">
      <w:pPr>
        <w:pStyle w:val="110"/>
        <w:spacing w:before="1"/>
        <w:rPr>
          <w:lang w:val="en-US"/>
        </w:rPr>
      </w:pPr>
    </w:p>
    <w:p w14:paraId="1A8A9D82" w14:textId="77777777" w:rsidR="00595122" w:rsidRPr="00380667" w:rsidRDefault="00595122" w:rsidP="00316CE6">
      <w:pPr>
        <w:pStyle w:val="110"/>
        <w:spacing w:before="1"/>
        <w:rPr>
          <w:lang w:val="en-US"/>
        </w:rPr>
      </w:pPr>
    </w:p>
    <w:p w14:paraId="52C93F7E" w14:textId="77777777" w:rsidR="00595122" w:rsidRPr="00380667" w:rsidRDefault="00595122" w:rsidP="00380667">
      <w:pPr>
        <w:pStyle w:val="110"/>
        <w:spacing w:before="1"/>
        <w:ind w:left="0"/>
        <w:rPr>
          <w:lang w:val="en-US"/>
        </w:rPr>
      </w:pPr>
      <w:r w:rsidRPr="00380667">
        <w:rPr>
          <w:lang w:val="en-US"/>
        </w:rPr>
        <w:t>2. Schwartz, R.S., Robbins, J.W. Post Placement and Restoration of Endodontically Treated Teeth: A Literature Review. J Endodontics, 2018.</w:t>
      </w:r>
    </w:p>
    <w:p w14:paraId="0D95B89E" w14:textId="77777777" w:rsidR="00595122" w:rsidRPr="00380667" w:rsidRDefault="00595122" w:rsidP="00316CE6">
      <w:pPr>
        <w:pStyle w:val="110"/>
        <w:spacing w:before="1"/>
        <w:rPr>
          <w:lang w:val="en-US"/>
        </w:rPr>
      </w:pPr>
    </w:p>
    <w:p w14:paraId="43D831D5" w14:textId="77777777" w:rsidR="00595122" w:rsidRPr="00380667" w:rsidRDefault="00595122" w:rsidP="00316CE6">
      <w:pPr>
        <w:pStyle w:val="110"/>
        <w:spacing w:before="1"/>
        <w:rPr>
          <w:lang w:val="en-US"/>
        </w:rPr>
      </w:pPr>
    </w:p>
    <w:p w14:paraId="57FC8734" w14:textId="77777777" w:rsidR="00595122" w:rsidRPr="00380667" w:rsidRDefault="00595122" w:rsidP="00380667">
      <w:pPr>
        <w:pStyle w:val="110"/>
        <w:spacing w:before="1"/>
        <w:ind w:left="0"/>
        <w:rPr>
          <w:lang w:val="en-US"/>
        </w:rPr>
      </w:pPr>
      <w:r w:rsidRPr="00380667">
        <w:rPr>
          <w:lang w:val="en-US"/>
        </w:rPr>
        <w:t>3. Rosenstiel, S.F., Land, M.F., Fujimoto, J. Contemporary Fixed Prosthodontics. 2022.</w:t>
      </w:r>
    </w:p>
    <w:p w14:paraId="4B8BA004" w14:textId="77777777" w:rsidR="00380667" w:rsidRPr="00380667" w:rsidRDefault="00380667" w:rsidP="00380667">
      <w:pPr>
        <w:pStyle w:val="110"/>
        <w:spacing w:before="1"/>
        <w:ind w:left="0"/>
        <w:rPr>
          <w:lang w:val="en-US"/>
        </w:rPr>
      </w:pPr>
    </w:p>
    <w:p w14:paraId="7CC7284D" w14:textId="5E3C54BC" w:rsidR="00595122" w:rsidRPr="00380667" w:rsidRDefault="00595122" w:rsidP="00380667">
      <w:pPr>
        <w:pStyle w:val="110"/>
        <w:spacing w:before="1"/>
        <w:ind w:left="0"/>
        <w:rPr>
          <w:lang w:val="en-US"/>
        </w:rPr>
      </w:pPr>
      <w:r w:rsidRPr="00380667">
        <w:rPr>
          <w:lang w:val="en-US"/>
        </w:rPr>
        <w:t>Lecture 8. Longevity, Failure, and Maintenance</w:t>
      </w:r>
    </w:p>
    <w:p w14:paraId="1F29D205" w14:textId="77777777" w:rsidR="00380667" w:rsidRPr="00380667" w:rsidRDefault="00380667" w:rsidP="00380667">
      <w:pPr>
        <w:pStyle w:val="110"/>
        <w:spacing w:before="1"/>
        <w:ind w:left="0"/>
        <w:rPr>
          <w:lang w:val="en-US"/>
        </w:rPr>
      </w:pPr>
    </w:p>
    <w:p w14:paraId="6E749022" w14:textId="15B6C17F" w:rsidR="00595122" w:rsidRPr="00380667" w:rsidRDefault="00595122" w:rsidP="00380667">
      <w:pPr>
        <w:pStyle w:val="110"/>
        <w:spacing w:before="1"/>
        <w:ind w:left="0"/>
        <w:rPr>
          <w:lang w:val="en-US"/>
        </w:rPr>
      </w:pPr>
      <w:r w:rsidRPr="00380667">
        <w:rPr>
          <w:lang w:val="en-US"/>
        </w:rPr>
        <w:t>1. Opdam, N.J.M., et al. Longevity of Posterior Composite Restorations: A Systematic Review. J Dent Res, 2019.</w:t>
      </w:r>
    </w:p>
    <w:p w14:paraId="788A22C3" w14:textId="77777777" w:rsidR="00380667" w:rsidRPr="00380667" w:rsidRDefault="00380667" w:rsidP="00380667">
      <w:pPr>
        <w:pStyle w:val="110"/>
        <w:spacing w:before="1"/>
        <w:ind w:left="0"/>
        <w:rPr>
          <w:lang w:val="en-US"/>
        </w:rPr>
      </w:pPr>
    </w:p>
    <w:p w14:paraId="29AEAE1A" w14:textId="226ADC17" w:rsidR="00595122" w:rsidRPr="00380667" w:rsidRDefault="00595122" w:rsidP="00380667">
      <w:pPr>
        <w:pStyle w:val="110"/>
        <w:spacing w:before="1"/>
        <w:ind w:left="0"/>
        <w:rPr>
          <w:lang w:val="en-US"/>
        </w:rPr>
      </w:pPr>
      <w:r w:rsidRPr="00380667">
        <w:rPr>
          <w:lang w:val="en-US"/>
        </w:rPr>
        <w:t xml:space="preserve">2. </w:t>
      </w:r>
      <w:proofErr w:type="spellStart"/>
      <w:r w:rsidRPr="00380667">
        <w:rPr>
          <w:lang w:val="en-US"/>
        </w:rPr>
        <w:t>Heintze</w:t>
      </w:r>
      <w:proofErr w:type="spellEnd"/>
      <w:r w:rsidRPr="00380667">
        <w:rPr>
          <w:lang w:val="en-US"/>
        </w:rPr>
        <w:t>, S.D. Clinical Evaluation of Direct and Indirect Restorations — A Meta-Analysis. Dental Materials, 2020.</w:t>
      </w:r>
    </w:p>
    <w:p w14:paraId="2D59DDC2" w14:textId="77777777" w:rsidR="00595122" w:rsidRPr="00380667" w:rsidRDefault="00595122" w:rsidP="00316CE6">
      <w:pPr>
        <w:pStyle w:val="110"/>
        <w:spacing w:before="1"/>
        <w:rPr>
          <w:lang w:val="en-US"/>
        </w:rPr>
      </w:pPr>
    </w:p>
    <w:p w14:paraId="5E6905B9" w14:textId="7853F40C" w:rsidR="00595122" w:rsidRPr="00380667" w:rsidRDefault="00380667" w:rsidP="00380667">
      <w:pPr>
        <w:pStyle w:val="110"/>
        <w:spacing w:before="1"/>
        <w:ind w:left="0"/>
        <w:rPr>
          <w:lang w:val="en-US"/>
        </w:rPr>
      </w:pPr>
      <w:r w:rsidRPr="00380667">
        <w:rPr>
          <w:lang w:val="en-US"/>
        </w:rPr>
        <w:t xml:space="preserve">3. </w:t>
      </w:r>
      <w:r w:rsidR="00595122" w:rsidRPr="00380667">
        <w:rPr>
          <w:lang w:val="en-US"/>
        </w:rPr>
        <w:t>ADA. Clinical Practice Guideline on Caries Management. 2023.</w:t>
      </w:r>
    </w:p>
    <w:p w14:paraId="6C3D37B2" w14:textId="77777777" w:rsidR="00380667" w:rsidRPr="00380667" w:rsidRDefault="00380667" w:rsidP="00380667">
      <w:pPr>
        <w:pStyle w:val="110"/>
        <w:spacing w:before="1"/>
        <w:ind w:left="0"/>
        <w:rPr>
          <w:lang w:val="en-US"/>
        </w:rPr>
      </w:pPr>
    </w:p>
    <w:p w14:paraId="7E0D6431" w14:textId="250C8453" w:rsidR="00595122" w:rsidRPr="00380667" w:rsidRDefault="00595122" w:rsidP="00380667">
      <w:pPr>
        <w:pStyle w:val="110"/>
        <w:spacing w:before="1"/>
        <w:ind w:left="0"/>
        <w:rPr>
          <w:lang w:val="en-US"/>
        </w:rPr>
      </w:pPr>
      <w:r w:rsidRPr="00380667">
        <w:rPr>
          <w:lang w:val="en-US"/>
        </w:rPr>
        <w:t>Lecture 9. Innovations and Evidence-Based Practice</w:t>
      </w:r>
    </w:p>
    <w:p w14:paraId="101600A4" w14:textId="77777777" w:rsidR="00380667" w:rsidRPr="00380667" w:rsidRDefault="00380667" w:rsidP="00380667">
      <w:pPr>
        <w:pStyle w:val="110"/>
        <w:spacing w:before="1"/>
        <w:ind w:left="0"/>
        <w:rPr>
          <w:lang w:val="en-US"/>
        </w:rPr>
      </w:pPr>
    </w:p>
    <w:p w14:paraId="6EB5CA13" w14:textId="038E95D0" w:rsidR="00595122" w:rsidRPr="00380667" w:rsidRDefault="00595122" w:rsidP="00380667">
      <w:pPr>
        <w:pStyle w:val="110"/>
        <w:spacing w:before="1"/>
        <w:ind w:left="0"/>
        <w:rPr>
          <w:lang w:val="en-US"/>
        </w:rPr>
      </w:pPr>
      <w:r w:rsidRPr="00380667">
        <w:rPr>
          <w:lang w:val="en-US"/>
        </w:rPr>
        <w:t xml:space="preserve">1. Van </w:t>
      </w:r>
      <w:proofErr w:type="spellStart"/>
      <w:r w:rsidRPr="00380667">
        <w:rPr>
          <w:lang w:val="en-US"/>
        </w:rPr>
        <w:t>Meerbeek</w:t>
      </w:r>
      <w:proofErr w:type="spellEnd"/>
      <w:r w:rsidRPr="00380667">
        <w:rPr>
          <w:lang w:val="en-US"/>
        </w:rPr>
        <w:t>, B., Yoshihara, K. New Developments in Universal Adhesives and Bioactive Materials. Dental Materials, 2023.</w:t>
      </w:r>
    </w:p>
    <w:p w14:paraId="60CB45D9" w14:textId="77777777" w:rsidR="00380667" w:rsidRPr="00380667" w:rsidRDefault="00380667" w:rsidP="00380667">
      <w:pPr>
        <w:pStyle w:val="110"/>
        <w:spacing w:before="1"/>
        <w:ind w:left="0"/>
        <w:rPr>
          <w:lang w:val="en-US"/>
        </w:rPr>
      </w:pPr>
    </w:p>
    <w:p w14:paraId="0234A9AC" w14:textId="37235045" w:rsidR="00595122" w:rsidRPr="00380667" w:rsidRDefault="00595122" w:rsidP="00380667">
      <w:pPr>
        <w:pStyle w:val="110"/>
        <w:spacing w:before="1"/>
        <w:ind w:left="0"/>
        <w:rPr>
          <w:lang w:val="en-US"/>
        </w:rPr>
      </w:pPr>
      <w:r w:rsidRPr="00380667">
        <w:rPr>
          <w:lang w:val="en-US"/>
        </w:rPr>
        <w:t>2. Ferracane, J.L., &amp; Hilton, T.J. Advances in Minimally Invasive Restorative Dentistry. Operative Dentistry, 2022.</w:t>
      </w:r>
    </w:p>
    <w:p w14:paraId="479517D0" w14:textId="77777777" w:rsidR="00380667" w:rsidRPr="00380667" w:rsidRDefault="00380667" w:rsidP="00316CE6">
      <w:pPr>
        <w:pStyle w:val="110"/>
        <w:spacing w:before="1" w:line="276" w:lineRule="auto"/>
        <w:ind w:left="0"/>
        <w:rPr>
          <w:lang w:val="en-US"/>
        </w:rPr>
      </w:pPr>
    </w:p>
    <w:p w14:paraId="7D27D2C9" w14:textId="71438D6A" w:rsidR="005C11C8" w:rsidRPr="00380667" w:rsidRDefault="00595122" w:rsidP="00316CE6">
      <w:pPr>
        <w:pStyle w:val="110"/>
        <w:spacing w:before="1" w:line="276" w:lineRule="auto"/>
        <w:ind w:left="0"/>
        <w:rPr>
          <w:lang w:val="en-US"/>
        </w:rPr>
      </w:pPr>
      <w:r w:rsidRPr="00380667">
        <w:rPr>
          <w:lang w:val="en-US"/>
        </w:rPr>
        <w:t>3. Zhang, Y., &amp; Chen, C. 3D Printing in Restorative and Esthetic Dentistry. Dental Clinics of North America, 2022.</w:t>
      </w:r>
    </w:p>
    <w:p w14:paraId="7BCE5177" w14:textId="77777777" w:rsidR="005C11C8" w:rsidRPr="00380667" w:rsidRDefault="005C3CE6" w:rsidP="00316CE6">
      <w:pPr>
        <w:pStyle w:val="Style34"/>
        <w:widowControl/>
        <w:tabs>
          <w:tab w:val="left" w:pos="426"/>
          <w:tab w:val="left" w:pos="709"/>
        </w:tabs>
        <w:spacing w:line="276" w:lineRule="auto"/>
        <w:ind w:firstLine="0"/>
        <w:rPr>
          <w:rFonts w:eastAsia="SimSun"/>
          <w:b/>
          <w:spacing w:val="-3"/>
          <w:sz w:val="28"/>
          <w:szCs w:val="28"/>
          <w:lang w:val="uz-Cyrl-UZ"/>
        </w:rPr>
      </w:pPr>
      <w:r w:rsidRPr="00380667">
        <w:rPr>
          <w:rFonts w:eastAsia="SimSun"/>
          <w:b/>
          <w:spacing w:val="-3"/>
          <w:sz w:val="28"/>
          <w:szCs w:val="28"/>
          <w:lang w:val="uz-Cyrl-UZ"/>
        </w:rPr>
        <w:t>Sources of information:</w:t>
      </w:r>
    </w:p>
    <w:p w14:paraId="498E4F62" w14:textId="77777777" w:rsidR="00866A8D" w:rsidRPr="00380667" w:rsidRDefault="00866A8D" w:rsidP="00316CE6">
      <w:pPr>
        <w:shd w:val="clear" w:color="auto" w:fill="FFFFFF"/>
        <w:tabs>
          <w:tab w:val="left" w:pos="426"/>
        </w:tabs>
        <w:spacing w:after="0"/>
        <w:ind w:right="571"/>
        <w:jc w:val="both"/>
        <w:rPr>
          <w:rStyle w:val="ad"/>
          <w:rFonts w:ascii="Times New Roman" w:hAnsi="Times New Roman" w:cs="Times New Roman"/>
          <w:spacing w:val="-1"/>
          <w:sz w:val="28"/>
          <w:szCs w:val="28"/>
          <w:lang w:val="uz-Cyrl-UZ"/>
        </w:rPr>
      </w:pPr>
    </w:p>
    <w:p w14:paraId="0B772E6D" w14:textId="6A9C4629" w:rsidR="00866A8D" w:rsidRPr="00380667" w:rsidRDefault="009B5BA7" w:rsidP="00316CE6">
      <w:pPr>
        <w:pStyle w:val="a6"/>
        <w:numPr>
          <w:ilvl w:val="0"/>
          <w:numId w:val="29"/>
        </w:numPr>
        <w:jc w:val="both"/>
        <w:rPr>
          <w:color w:val="00B0F0"/>
          <w:sz w:val="28"/>
          <w:szCs w:val="28"/>
          <w:lang w:val="uz-Cyrl-UZ"/>
        </w:rPr>
      </w:pPr>
      <w:hyperlink r:id="rId13" w:history="1">
        <w:r w:rsidR="00943D1F" w:rsidRPr="00380667">
          <w:rPr>
            <w:rStyle w:val="ad"/>
            <w:sz w:val="28"/>
            <w:szCs w:val="28"/>
            <w:lang w:val="uz-Cyrl-UZ"/>
          </w:rPr>
          <w:t>https://drive.google.com/file/d/1oyQ8mmf8zipN0iCtJ1W8f83Q2qZyGBb0/view?usp=drivesdk</w:t>
        </w:r>
      </w:hyperlink>
      <w:r w:rsidR="00943D1F" w:rsidRPr="00380667">
        <w:rPr>
          <w:sz w:val="28"/>
          <w:szCs w:val="28"/>
          <w:lang w:val="uz-Cyrl-UZ"/>
        </w:rPr>
        <w:t xml:space="preserve"> </w:t>
      </w:r>
    </w:p>
    <w:p w14:paraId="4C9ED02E" w14:textId="77777777" w:rsidR="00866A8D" w:rsidRPr="00380667" w:rsidRDefault="00866A8D" w:rsidP="00316CE6">
      <w:pPr>
        <w:pStyle w:val="a6"/>
        <w:ind w:left="720" w:firstLine="0"/>
        <w:jc w:val="both"/>
        <w:rPr>
          <w:color w:val="00B0F0"/>
          <w:sz w:val="28"/>
          <w:szCs w:val="28"/>
          <w:lang w:val="uz-Cyrl-UZ"/>
        </w:rPr>
      </w:pPr>
    </w:p>
    <w:p w14:paraId="0F55E42F" w14:textId="79A8D082" w:rsidR="00866A8D" w:rsidRPr="00380667" w:rsidRDefault="009B5BA7" w:rsidP="00316CE6">
      <w:pPr>
        <w:pStyle w:val="a6"/>
        <w:numPr>
          <w:ilvl w:val="0"/>
          <w:numId w:val="29"/>
        </w:numPr>
        <w:ind w:right="311"/>
        <w:jc w:val="both"/>
        <w:rPr>
          <w:color w:val="00B0F0"/>
          <w:sz w:val="28"/>
          <w:szCs w:val="28"/>
          <w:lang w:val="uz-Cyrl-UZ"/>
        </w:rPr>
      </w:pPr>
      <w:hyperlink r:id="rId14" w:history="1">
        <w:r w:rsidR="00431879" w:rsidRPr="00380667">
          <w:rPr>
            <w:rStyle w:val="ad"/>
            <w:sz w:val="28"/>
            <w:szCs w:val="28"/>
            <w:lang w:val="uz-Cyrl-UZ"/>
          </w:rPr>
          <w:t>https://dentistry.iu.edu/ce-professional-services/index.html</w:t>
        </w:r>
      </w:hyperlink>
      <w:r w:rsidR="00431879" w:rsidRPr="00380667">
        <w:rPr>
          <w:sz w:val="28"/>
          <w:szCs w:val="28"/>
          <w:lang w:val="uz-Cyrl-UZ"/>
        </w:rPr>
        <w:t xml:space="preserve"> </w:t>
      </w:r>
    </w:p>
    <w:p w14:paraId="65CDDB32" w14:textId="77777777" w:rsidR="00943D1F" w:rsidRPr="00380667" w:rsidRDefault="009B5BA7" w:rsidP="00316CE6">
      <w:pPr>
        <w:pStyle w:val="a4"/>
        <w:numPr>
          <w:ilvl w:val="0"/>
          <w:numId w:val="29"/>
        </w:numPr>
        <w:spacing w:before="5" w:line="276" w:lineRule="auto"/>
        <w:jc w:val="both"/>
        <w:rPr>
          <w:color w:val="00B0F0"/>
          <w:lang w:val="uz-Cyrl-UZ"/>
        </w:rPr>
      </w:pPr>
      <w:hyperlink r:id="rId15" w:history="1">
        <w:r w:rsidR="00943D1F" w:rsidRPr="00380667">
          <w:rPr>
            <w:rStyle w:val="ad"/>
            <w:lang w:val="uz-Cyrl-UZ"/>
          </w:rPr>
          <w:t>https://drive.google.com/file/d/1oyQ8mmf8zipN0iCtJ1W8f83Q2qZyGBb0/view?usp=drivesdk</w:t>
        </w:r>
      </w:hyperlink>
      <w:r w:rsidR="00943D1F" w:rsidRPr="00380667">
        <w:rPr>
          <w:lang w:val="uz-Cyrl-UZ"/>
        </w:rPr>
        <w:t xml:space="preserve"> </w:t>
      </w:r>
    </w:p>
    <w:p w14:paraId="574A5539" w14:textId="7D94D939" w:rsidR="00866A8D" w:rsidRPr="00380667" w:rsidRDefault="009B5BA7" w:rsidP="00316CE6">
      <w:pPr>
        <w:pStyle w:val="a4"/>
        <w:numPr>
          <w:ilvl w:val="0"/>
          <w:numId w:val="29"/>
        </w:numPr>
        <w:spacing w:before="5" w:line="276" w:lineRule="auto"/>
        <w:jc w:val="both"/>
        <w:rPr>
          <w:color w:val="00B0F0"/>
          <w:lang w:val="uz-Cyrl-UZ"/>
        </w:rPr>
      </w:pPr>
      <w:hyperlink r:id="rId16" w:history="1">
        <w:r w:rsidR="00431879" w:rsidRPr="00380667">
          <w:rPr>
            <w:rStyle w:val="ad"/>
            <w:lang w:val="uz-Cyrl-UZ"/>
          </w:rPr>
          <w:t>https://drive.google.com/file/d/1oyQ8mmf8zipN0iCtJ1W8f83Q2qZyGBb0/view?usp=drivesdk</w:t>
        </w:r>
      </w:hyperlink>
      <w:r w:rsidR="00431879" w:rsidRPr="00380667">
        <w:rPr>
          <w:lang w:val="uz-Cyrl-UZ"/>
        </w:rPr>
        <w:t xml:space="preserve"> </w:t>
      </w:r>
    </w:p>
    <w:p w14:paraId="59B454E8" w14:textId="71CE730A" w:rsidR="00866A8D" w:rsidRPr="00380667" w:rsidRDefault="009B5BA7" w:rsidP="00316CE6">
      <w:pPr>
        <w:pStyle w:val="a6"/>
        <w:numPr>
          <w:ilvl w:val="0"/>
          <w:numId w:val="29"/>
        </w:numPr>
        <w:tabs>
          <w:tab w:val="left" w:pos="1006"/>
          <w:tab w:val="left" w:pos="2738"/>
          <w:tab w:val="left" w:pos="3251"/>
          <w:tab w:val="left" w:pos="5305"/>
          <w:tab w:val="left" w:pos="6957"/>
          <w:tab w:val="left" w:pos="7923"/>
          <w:tab w:val="left" w:pos="9293"/>
        </w:tabs>
        <w:ind w:right="305"/>
        <w:jc w:val="both"/>
        <w:rPr>
          <w:color w:val="00B0F0"/>
          <w:sz w:val="28"/>
          <w:szCs w:val="28"/>
          <w:lang w:val="uz-Cyrl-UZ"/>
        </w:rPr>
      </w:pPr>
      <w:hyperlink r:id="rId17" w:history="1">
        <w:r w:rsidR="00943D1F" w:rsidRPr="00380667">
          <w:rPr>
            <w:rStyle w:val="ad"/>
            <w:sz w:val="28"/>
            <w:szCs w:val="28"/>
            <w:lang w:val="uz-Cyrl-UZ"/>
          </w:rPr>
          <w:t>https://drive.google.com/file/d/1oyQ8mmf8zipN0iCtJ1W8f83Q2qZyGBb0/view?usp=drivesdk</w:t>
        </w:r>
      </w:hyperlink>
      <w:r w:rsidR="00943D1F" w:rsidRPr="00380667">
        <w:rPr>
          <w:sz w:val="28"/>
          <w:szCs w:val="28"/>
          <w:lang w:val="uz-Cyrl-UZ"/>
        </w:rPr>
        <w:t xml:space="preserve"> </w:t>
      </w:r>
    </w:p>
    <w:p w14:paraId="2C55A096" w14:textId="5F2D83FE" w:rsidR="00866A8D" w:rsidRPr="00380667" w:rsidRDefault="00431879" w:rsidP="00316CE6">
      <w:pPr>
        <w:pStyle w:val="a6"/>
        <w:numPr>
          <w:ilvl w:val="0"/>
          <w:numId w:val="29"/>
        </w:numPr>
        <w:tabs>
          <w:tab w:val="left" w:pos="1006"/>
          <w:tab w:val="left" w:pos="2738"/>
          <w:tab w:val="left" w:pos="3251"/>
          <w:tab w:val="left" w:pos="5305"/>
          <w:tab w:val="left" w:pos="6957"/>
          <w:tab w:val="left" w:pos="7923"/>
          <w:tab w:val="left" w:pos="9293"/>
        </w:tabs>
        <w:ind w:right="305"/>
        <w:jc w:val="both"/>
        <w:rPr>
          <w:sz w:val="28"/>
          <w:szCs w:val="28"/>
          <w:lang w:val="uz-Cyrl-UZ"/>
        </w:rPr>
      </w:pPr>
      <w:r w:rsidRPr="00380667">
        <w:rPr>
          <w:sz w:val="28"/>
          <w:szCs w:val="28"/>
          <w:lang w:val="uz-Cyrl-UZ"/>
        </w:rPr>
        <w:t xml:space="preserve"> </w:t>
      </w:r>
      <w:hyperlink r:id="rId18" w:history="1">
        <w:r w:rsidRPr="00380667">
          <w:rPr>
            <w:rStyle w:val="ad"/>
            <w:sz w:val="28"/>
            <w:szCs w:val="28"/>
            <w:lang w:val="uz-Cyrl-UZ"/>
          </w:rPr>
          <w:t>https://dentistry.iu.edu/ce-professional-services/index.html</w:t>
        </w:r>
      </w:hyperlink>
      <w:r w:rsidRPr="00380667">
        <w:rPr>
          <w:sz w:val="28"/>
          <w:szCs w:val="28"/>
          <w:lang w:val="uz-Cyrl-UZ"/>
        </w:rPr>
        <w:t xml:space="preserve"> </w:t>
      </w:r>
    </w:p>
    <w:p w14:paraId="44910B9C" w14:textId="77777777" w:rsidR="00866A8D" w:rsidRPr="00380667" w:rsidRDefault="00866A8D" w:rsidP="00316CE6">
      <w:pPr>
        <w:shd w:val="clear" w:color="auto" w:fill="FFFFFF"/>
        <w:tabs>
          <w:tab w:val="left" w:pos="426"/>
        </w:tabs>
        <w:spacing w:after="0"/>
        <w:ind w:right="571"/>
        <w:jc w:val="both"/>
        <w:rPr>
          <w:rFonts w:ascii="Times New Roman" w:hAnsi="Times New Roman" w:cs="Times New Roman"/>
          <w:sz w:val="28"/>
          <w:szCs w:val="28"/>
          <w:lang w:val="uz-Cyrl-UZ"/>
        </w:rPr>
      </w:pPr>
    </w:p>
    <w:sectPr w:rsidR="00866A8D" w:rsidRPr="0038066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variable"/>
    <w:sig w:usb0="00000001" w:usb1="00000000" w:usb2="00000000" w:usb3="00000000" w:csb0="00000005" w:csb1="00000000"/>
  </w:font>
  <w:font w:name="Liberation Mono">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8466DD2"/>
    <w:lvl w:ilvl="0" w:tplc="99BC6312">
      <w:start w:val="1"/>
      <w:numFmt w:val="bullet"/>
      <w:lvlText w:val="-"/>
      <w:lvlJc w:val="left"/>
      <w:pPr>
        <w:ind w:left="392" w:hanging="166"/>
      </w:pPr>
      <w:rPr>
        <w:rFonts w:ascii="Times New Roman" w:eastAsia="Times New Roman" w:hAnsi="Times New Roman" w:cs="Times New Roman" w:hint="default"/>
        <w:w w:val="104"/>
        <w:lang w:eastAsia="en-US" w:bidi="ar-SA"/>
      </w:rPr>
    </w:lvl>
    <w:lvl w:ilvl="1" w:tplc="3BB4C4CC">
      <w:start w:val="1"/>
      <w:numFmt w:val="bullet"/>
      <w:lvlText w:val="•"/>
      <w:lvlJc w:val="left"/>
      <w:pPr>
        <w:ind w:left="1386" w:hanging="166"/>
      </w:pPr>
      <w:rPr>
        <w:rFonts w:hint="default"/>
        <w:lang w:eastAsia="en-US" w:bidi="ar-SA"/>
      </w:rPr>
    </w:lvl>
    <w:lvl w:ilvl="2" w:tplc="657CCDD0">
      <w:start w:val="1"/>
      <w:numFmt w:val="bullet"/>
      <w:lvlText w:val="•"/>
      <w:lvlJc w:val="left"/>
      <w:pPr>
        <w:ind w:left="2372" w:hanging="166"/>
      </w:pPr>
      <w:rPr>
        <w:rFonts w:hint="default"/>
        <w:lang w:eastAsia="en-US" w:bidi="ar-SA"/>
      </w:rPr>
    </w:lvl>
    <w:lvl w:ilvl="3" w:tplc="4CE2CA3C">
      <w:start w:val="1"/>
      <w:numFmt w:val="bullet"/>
      <w:lvlText w:val="•"/>
      <w:lvlJc w:val="left"/>
      <w:pPr>
        <w:ind w:left="3358" w:hanging="166"/>
      </w:pPr>
      <w:rPr>
        <w:rFonts w:hint="default"/>
        <w:lang w:eastAsia="en-US" w:bidi="ar-SA"/>
      </w:rPr>
    </w:lvl>
    <w:lvl w:ilvl="4" w:tplc="F3EC42E2">
      <w:start w:val="1"/>
      <w:numFmt w:val="bullet"/>
      <w:lvlText w:val="•"/>
      <w:lvlJc w:val="left"/>
      <w:pPr>
        <w:ind w:left="4344" w:hanging="166"/>
      </w:pPr>
      <w:rPr>
        <w:rFonts w:hint="default"/>
        <w:lang w:eastAsia="en-US" w:bidi="ar-SA"/>
      </w:rPr>
    </w:lvl>
    <w:lvl w:ilvl="5" w:tplc="54ACC19A">
      <w:start w:val="1"/>
      <w:numFmt w:val="bullet"/>
      <w:lvlText w:val="•"/>
      <w:lvlJc w:val="left"/>
      <w:pPr>
        <w:ind w:left="5330" w:hanging="166"/>
      </w:pPr>
      <w:rPr>
        <w:rFonts w:hint="default"/>
        <w:lang w:eastAsia="en-US" w:bidi="ar-SA"/>
      </w:rPr>
    </w:lvl>
    <w:lvl w:ilvl="6" w:tplc="C0FE51AA">
      <w:start w:val="1"/>
      <w:numFmt w:val="bullet"/>
      <w:lvlText w:val="•"/>
      <w:lvlJc w:val="left"/>
      <w:pPr>
        <w:ind w:left="6316" w:hanging="166"/>
      </w:pPr>
      <w:rPr>
        <w:rFonts w:hint="default"/>
        <w:lang w:eastAsia="en-US" w:bidi="ar-SA"/>
      </w:rPr>
    </w:lvl>
    <w:lvl w:ilvl="7" w:tplc="59160E08">
      <w:start w:val="1"/>
      <w:numFmt w:val="bullet"/>
      <w:lvlText w:val="•"/>
      <w:lvlJc w:val="left"/>
      <w:pPr>
        <w:ind w:left="7302" w:hanging="166"/>
      </w:pPr>
      <w:rPr>
        <w:rFonts w:hint="default"/>
        <w:lang w:eastAsia="en-US" w:bidi="ar-SA"/>
      </w:rPr>
    </w:lvl>
    <w:lvl w:ilvl="8" w:tplc="B31A650C">
      <w:start w:val="1"/>
      <w:numFmt w:val="bullet"/>
      <w:lvlText w:val="•"/>
      <w:lvlJc w:val="left"/>
      <w:pPr>
        <w:ind w:left="8288" w:hanging="166"/>
      </w:pPr>
      <w:rPr>
        <w:rFonts w:hint="default"/>
        <w:lang w:eastAsia="en-US" w:bidi="ar-SA"/>
      </w:rPr>
    </w:lvl>
  </w:abstractNum>
  <w:abstractNum w:abstractNumId="1" w15:restartNumberingAfterBreak="0">
    <w:nsid w:val="00000002"/>
    <w:multiLevelType w:val="hybridMultilevel"/>
    <w:tmpl w:val="8BD03066"/>
    <w:lvl w:ilvl="0" w:tplc="209C8C78">
      <w:start w:val="1"/>
      <w:numFmt w:val="decimal"/>
      <w:lvlText w:val="%1."/>
      <w:lvlJc w:val="left"/>
      <w:pPr>
        <w:ind w:left="302" w:hanging="497"/>
      </w:pPr>
      <w:rPr>
        <w:rFonts w:ascii="Times New Roman" w:eastAsia="Times New Roman" w:hAnsi="Times New Roman" w:cs="Times New Roman" w:hint="default"/>
        <w:b w:val="0"/>
        <w:bCs w:val="0"/>
        <w:i w:val="0"/>
        <w:iCs w:val="0"/>
        <w:spacing w:val="0"/>
        <w:w w:val="100"/>
        <w:sz w:val="28"/>
        <w:szCs w:val="28"/>
        <w:lang w:val="ru-RU" w:eastAsia="en-US" w:bidi="ar-SA"/>
      </w:rPr>
    </w:lvl>
    <w:lvl w:ilvl="1" w:tplc="77EC0122">
      <w:start w:val="1"/>
      <w:numFmt w:val="bullet"/>
      <w:lvlText w:val="•"/>
      <w:lvlJc w:val="left"/>
      <w:pPr>
        <w:ind w:left="1266" w:hanging="497"/>
      </w:pPr>
      <w:rPr>
        <w:rFonts w:hint="default"/>
        <w:lang w:val="ru-RU" w:eastAsia="en-US" w:bidi="ar-SA"/>
      </w:rPr>
    </w:lvl>
    <w:lvl w:ilvl="2" w:tplc="B4E416D6">
      <w:start w:val="1"/>
      <w:numFmt w:val="bullet"/>
      <w:lvlText w:val="•"/>
      <w:lvlJc w:val="left"/>
      <w:pPr>
        <w:ind w:left="2233" w:hanging="497"/>
      </w:pPr>
      <w:rPr>
        <w:rFonts w:hint="default"/>
        <w:lang w:val="ru-RU" w:eastAsia="en-US" w:bidi="ar-SA"/>
      </w:rPr>
    </w:lvl>
    <w:lvl w:ilvl="3" w:tplc="6D943A88">
      <w:start w:val="1"/>
      <w:numFmt w:val="bullet"/>
      <w:lvlText w:val="•"/>
      <w:lvlJc w:val="left"/>
      <w:pPr>
        <w:ind w:left="3199" w:hanging="497"/>
      </w:pPr>
      <w:rPr>
        <w:rFonts w:hint="default"/>
        <w:lang w:val="ru-RU" w:eastAsia="en-US" w:bidi="ar-SA"/>
      </w:rPr>
    </w:lvl>
    <w:lvl w:ilvl="4" w:tplc="04AEF936">
      <w:start w:val="1"/>
      <w:numFmt w:val="bullet"/>
      <w:lvlText w:val="•"/>
      <w:lvlJc w:val="left"/>
      <w:pPr>
        <w:ind w:left="4166" w:hanging="497"/>
      </w:pPr>
      <w:rPr>
        <w:rFonts w:hint="default"/>
        <w:lang w:val="ru-RU" w:eastAsia="en-US" w:bidi="ar-SA"/>
      </w:rPr>
    </w:lvl>
    <w:lvl w:ilvl="5" w:tplc="115A23E8">
      <w:start w:val="1"/>
      <w:numFmt w:val="bullet"/>
      <w:lvlText w:val="•"/>
      <w:lvlJc w:val="left"/>
      <w:pPr>
        <w:ind w:left="5133" w:hanging="497"/>
      </w:pPr>
      <w:rPr>
        <w:rFonts w:hint="default"/>
        <w:lang w:val="ru-RU" w:eastAsia="en-US" w:bidi="ar-SA"/>
      </w:rPr>
    </w:lvl>
    <w:lvl w:ilvl="6" w:tplc="F6A6DA3C">
      <w:start w:val="1"/>
      <w:numFmt w:val="bullet"/>
      <w:lvlText w:val="•"/>
      <w:lvlJc w:val="left"/>
      <w:pPr>
        <w:ind w:left="6099" w:hanging="497"/>
      </w:pPr>
      <w:rPr>
        <w:rFonts w:hint="default"/>
        <w:lang w:val="ru-RU" w:eastAsia="en-US" w:bidi="ar-SA"/>
      </w:rPr>
    </w:lvl>
    <w:lvl w:ilvl="7" w:tplc="EDE287D0">
      <w:start w:val="1"/>
      <w:numFmt w:val="bullet"/>
      <w:lvlText w:val="•"/>
      <w:lvlJc w:val="left"/>
      <w:pPr>
        <w:ind w:left="7066" w:hanging="497"/>
      </w:pPr>
      <w:rPr>
        <w:rFonts w:hint="default"/>
        <w:lang w:val="ru-RU" w:eastAsia="en-US" w:bidi="ar-SA"/>
      </w:rPr>
    </w:lvl>
    <w:lvl w:ilvl="8" w:tplc="9E8E1554">
      <w:start w:val="1"/>
      <w:numFmt w:val="bullet"/>
      <w:lvlText w:val="•"/>
      <w:lvlJc w:val="left"/>
      <w:pPr>
        <w:ind w:left="8033" w:hanging="497"/>
      </w:pPr>
      <w:rPr>
        <w:rFonts w:hint="default"/>
        <w:lang w:val="ru-RU" w:eastAsia="en-US" w:bidi="ar-SA"/>
      </w:rPr>
    </w:lvl>
  </w:abstractNum>
  <w:abstractNum w:abstractNumId="2" w15:restartNumberingAfterBreak="0">
    <w:nsid w:val="00000003"/>
    <w:multiLevelType w:val="hybridMultilevel"/>
    <w:tmpl w:val="6526C102"/>
    <w:lvl w:ilvl="0" w:tplc="1BEC95A4">
      <w:start w:val="1"/>
      <w:numFmt w:val="bullet"/>
      <w:lvlText w:val="–"/>
      <w:lvlJc w:val="left"/>
      <w:pPr>
        <w:ind w:left="107" w:hanging="176"/>
      </w:pPr>
      <w:rPr>
        <w:rFonts w:ascii="Times New Roman" w:eastAsia="Times New Roman" w:hAnsi="Times New Roman" w:cs="Times New Roman" w:hint="default"/>
        <w:b w:val="0"/>
        <w:bCs w:val="0"/>
        <w:i w:val="0"/>
        <w:iCs w:val="0"/>
        <w:w w:val="100"/>
        <w:sz w:val="24"/>
        <w:szCs w:val="24"/>
        <w:lang w:val="ru-RU" w:eastAsia="en-US" w:bidi="ar-SA"/>
      </w:rPr>
    </w:lvl>
    <w:lvl w:ilvl="1" w:tplc="4B5EAB1A">
      <w:start w:val="1"/>
      <w:numFmt w:val="bullet"/>
      <w:lvlText w:val="•"/>
      <w:lvlJc w:val="left"/>
      <w:pPr>
        <w:ind w:left="698" w:hanging="176"/>
      </w:pPr>
      <w:rPr>
        <w:rFonts w:hint="default"/>
        <w:lang w:val="ru-RU" w:eastAsia="en-US" w:bidi="ar-SA"/>
      </w:rPr>
    </w:lvl>
    <w:lvl w:ilvl="2" w:tplc="98C43F42">
      <w:start w:val="1"/>
      <w:numFmt w:val="bullet"/>
      <w:lvlText w:val="•"/>
      <w:lvlJc w:val="left"/>
      <w:pPr>
        <w:ind w:left="1297" w:hanging="176"/>
      </w:pPr>
      <w:rPr>
        <w:rFonts w:hint="default"/>
        <w:lang w:val="ru-RU" w:eastAsia="en-US" w:bidi="ar-SA"/>
      </w:rPr>
    </w:lvl>
    <w:lvl w:ilvl="3" w:tplc="26F4DBF0">
      <w:start w:val="1"/>
      <w:numFmt w:val="bullet"/>
      <w:lvlText w:val="•"/>
      <w:lvlJc w:val="left"/>
      <w:pPr>
        <w:ind w:left="1895" w:hanging="176"/>
      </w:pPr>
      <w:rPr>
        <w:rFonts w:hint="default"/>
        <w:lang w:val="ru-RU" w:eastAsia="en-US" w:bidi="ar-SA"/>
      </w:rPr>
    </w:lvl>
    <w:lvl w:ilvl="4" w:tplc="29B689F4">
      <w:start w:val="1"/>
      <w:numFmt w:val="bullet"/>
      <w:lvlText w:val="•"/>
      <w:lvlJc w:val="left"/>
      <w:pPr>
        <w:ind w:left="2494" w:hanging="176"/>
      </w:pPr>
      <w:rPr>
        <w:rFonts w:hint="default"/>
        <w:lang w:val="ru-RU" w:eastAsia="en-US" w:bidi="ar-SA"/>
      </w:rPr>
    </w:lvl>
    <w:lvl w:ilvl="5" w:tplc="D144D6EC">
      <w:start w:val="1"/>
      <w:numFmt w:val="bullet"/>
      <w:lvlText w:val="•"/>
      <w:lvlJc w:val="left"/>
      <w:pPr>
        <w:ind w:left="3092" w:hanging="176"/>
      </w:pPr>
      <w:rPr>
        <w:rFonts w:hint="default"/>
        <w:lang w:val="ru-RU" w:eastAsia="en-US" w:bidi="ar-SA"/>
      </w:rPr>
    </w:lvl>
    <w:lvl w:ilvl="6" w:tplc="D0DE611C">
      <w:start w:val="1"/>
      <w:numFmt w:val="bullet"/>
      <w:lvlText w:val="•"/>
      <w:lvlJc w:val="left"/>
      <w:pPr>
        <w:ind w:left="3691" w:hanging="176"/>
      </w:pPr>
      <w:rPr>
        <w:rFonts w:hint="default"/>
        <w:lang w:val="ru-RU" w:eastAsia="en-US" w:bidi="ar-SA"/>
      </w:rPr>
    </w:lvl>
    <w:lvl w:ilvl="7" w:tplc="0DB41766">
      <w:start w:val="1"/>
      <w:numFmt w:val="bullet"/>
      <w:lvlText w:val="•"/>
      <w:lvlJc w:val="left"/>
      <w:pPr>
        <w:ind w:left="4289" w:hanging="176"/>
      </w:pPr>
      <w:rPr>
        <w:rFonts w:hint="default"/>
        <w:lang w:val="ru-RU" w:eastAsia="en-US" w:bidi="ar-SA"/>
      </w:rPr>
    </w:lvl>
    <w:lvl w:ilvl="8" w:tplc="F16A15E6">
      <w:start w:val="1"/>
      <w:numFmt w:val="bullet"/>
      <w:lvlText w:val="•"/>
      <w:lvlJc w:val="left"/>
      <w:pPr>
        <w:ind w:left="4888" w:hanging="176"/>
      </w:pPr>
      <w:rPr>
        <w:rFonts w:hint="default"/>
        <w:lang w:val="ru-RU" w:eastAsia="en-US" w:bidi="ar-SA"/>
      </w:rPr>
    </w:lvl>
  </w:abstractNum>
  <w:abstractNum w:abstractNumId="3" w15:restartNumberingAfterBreak="0">
    <w:nsid w:val="00000004"/>
    <w:multiLevelType w:val="hybridMultilevel"/>
    <w:tmpl w:val="74F093AC"/>
    <w:lvl w:ilvl="0" w:tplc="CBF2979A">
      <w:start w:val="1"/>
      <w:numFmt w:val="bullet"/>
      <w:lvlText w:val=""/>
      <w:lvlJc w:val="left"/>
      <w:pPr>
        <w:ind w:left="105" w:hanging="192"/>
      </w:pPr>
      <w:rPr>
        <w:rFonts w:ascii="Symbol" w:eastAsia="Symbol" w:hAnsi="Symbol" w:cs="Symbol" w:hint="default"/>
        <w:b w:val="0"/>
        <w:bCs w:val="0"/>
        <w:i w:val="0"/>
        <w:iCs w:val="0"/>
        <w:w w:val="100"/>
        <w:sz w:val="24"/>
        <w:szCs w:val="24"/>
        <w:lang w:val="ru-RU" w:eastAsia="en-US" w:bidi="ar-SA"/>
      </w:rPr>
    </w:lvl>
    <w:lvl w:ilvl="1" w:tplc="72E2B6B4">
      <w:start w:val="1"/>
      <w:numFmt w:val="bullet"/>
      <w:lvlText w:val="•"/>
      <w:lvlJc w:val="left"/>
      <w:pPr>
        <w:ind w:left="712" w:hanging="192"/>
      </w:pPr>
      <w:rPr>
        <w:rFonts w:hint="default"/>
        <w:lang w:val="ru-RU" w:eastAsia="en-US" w:bidi="ar-SA"/>
      </w:rPr>
    </w:lvl>
    <w:lvl w:ilvl="2" w:tplc="B7025186">
      <w:start w:val="1"/>
      <w:numFmt w:val="bullet"/>
      <w:lvlText w:val="•"/>
      <w:lvlJc w:val="left"/>
      <w:pPr>
        <w:ind w:left="1325" w:hanging="192"/>
      </w:pPr>
      <w:rPr>
        <w:rFonts w:hint="default"/>
        <w:lang w:val="ru-RU" w:eastAsia="en-US" w:bidi="ar-SA"/>
      </w:rPr>
    </w:lvl>
    <w:lvl w:ilvl="3" w:tplc="1C74FE90">
      <w:start w:val="1"/>
      <w:numFmt w:val="bullet"/>
      <w:lvlText w:val="•"/>
      <w:lvlJc w:val="left"/>
      <w:pPr>
        <w:ind w:left="1938" w:hanging="192"/>
      </w:pPr>
      <w:rPr>
        <w:rFonts w:hint="default"/>
        <w:lang w:val="ru-RU" w:eastAsia="en-US" w:bidi="ar-SA"/>
      </w:rPr>
    </w:lvl>
    <w:lvl w:ilvl="4" w:tplc="96AE03B8">
      <w:start w:val="1"/>
      <w:numFmt w:val="bullet"/>
      <w:lvlText w:val="•"/>
      <w:lvlJc w:val="left"/>
      <w:pPr>
        <w:ind w:left="2550" w:hanging="192"/>
      </w:pPr>
      <w:rPr>
        <w:rFonts w:hint="default"/>
        <w:lang w:val="ru-RU" w:eastAsia="en-US" w:bidi="ar-SA"/>
      </w:rPr>
    </w:lvl>
    <w:lvl w:ilvl="5" w:tplc="139CA856">
      <w:start w:val="1"/>
      <w:numFmt w:val="bullet"/>
      <w:lvlText w:val="•"/>
      <w:lvlJc w:val="left"/>
      <w:pPr>
        <w:ind w:left="3163" w:hanging="192"/>
      </w:pPr>
      <w:rPr>
        <w:rFonts w:hint="default"/>
        <w:lang w:val="ru-RU" w:eastAsia="en-US" w:bidi="ar-SA"/>
      </w:rPr>
    </w:lvl>
    <w:lvl w:ilvl="6" w:tplc="5CAC86EE">
      <w:start w:val="1"/>
      <w:numFmt w:val="bullet"/>
      <w:lvlText w:val="•"/>
      <w:lvlJc w:val="left"/>
      <w:pPr>
        <w:ind w:left="3776" w:hanging="192"/>
      </w:pPr>
      <w:rPr>
        <w:rFonts w:hint="default"/>
        <w:lang w:val="ru-RU" w:eastAsia="en-US" w:bidi="ar-SA"/>
      </w:rPr>
    </w:lvl>
    <w:lvl w:ilvl="7" w:tplc="D0B657B4">
      <w:start w:val="1"/>
      <w:numFmt w:val="bullet"/>
      <w:lvlText w:val="•"/>
      <w:lvlJc w:val="left"/>
      <w:pPr>
        <w:ind w:left="4388" w:hanging="192"/>
      </w:pPr>
      <w:rPr>
        <w:rFonts w:hint="default"/>
        <w:lang w:val="ru-RU" w:eastAsia="en-US" w:bidi="ar-SA"/>
      </w:rPr>
    </w:lvl>
    <w:lvl w:ilvl="8" w:tplc="FD4E317A">
      <w:start w:val="1"/>
      <w:numFmt w:val="bullet"/>
      <w:lvlText w:val="•"/>
      <w:lvlJc w:val="left"/>
      <w:pPr>
        <w:ind w:left="5001" w:hanging="192"/>
      </w:pPr>
      <w:rPr>
        <w:rFonts w:hint="default"/>
        <w:lang w:val="ru-RU" w:eastAsia="en-US" w:bidi="ar-SA"/>
      </w:rPr>
    </w:lvl>
  </w:abstractNum>
  <w:abstractNum w:abstractNumId="4" w15:restartNumberingAfterBreak="0">
    <w:nsid w:val="00000005"/>
    <w:multiLevelType w:val="hybridMultilevel"/>
    <w:tmpl w:val="6B6C6592"/>
    <w:lvl w:ilvl="0" w:tplc="0C047492">
      <w:start w:val="1"/>
      <w:numFmt w:val="bullet"/>
      <w:lvlText w:val="-"/>
      <w:lvlJc w:val="left"/>
      <w:pPr>
        <w:ind w:left="892" w:hanging="164"/>
      </w:pPr>
      <w:rPr>
        <w:rFonts w:ascii="Times New Roman" w:eastAsia="Times New Roman" w:hAnsi="Times New Roman" w:cs="Times New Roman" w:hint="default"/>
        <w:b w:val="0"/>
        <w:bCs w:val="0"/>
        <w:i w:val="0"/>
        <w:iCs w:val="0"/>
        <w:w w:val="100"/>
        <w:sz w:val="28"/>
        <w:szCs w:val="28"/>
        <w:lang w:val="ru-RU" w:eastAsia="en-US" w:bidi="ar-SA"/>
      </w:rPr>
    </w:lvl>
    <w:lvl w:ilvl="1" w:tplc="A662841C">
      <w:start w:val="1"/>
      <w:numFmt w:val="bullet"/>
      <w:lvlText w:val="•"/>
      <w:lvlJc w:val="left"/>
      <w:pPr>
        <w:ind w:left="1806" w:hanging="164"/>
      </w:pPr>
      <w:rPr>
        <w:rFonts w:hint="default"/>
        <w:lang w:val="ru-RU" w:eastAsia="en-US" w:bidi="ar-SA"/>
      </w:rPr>
    </w:lvl>
    <w:lvl w:ilvl="2" w:tplc="914EF17C">
      <w:start w:val="1"/>
      <w:numFmt w:val="bullet"/>
      <w:lvlText w:val="•"/>
      <w:lvlJc w:val="left"/>
      <w:pPr>
        <w:ind w:left="2713" w:hanging="164"/>
      </w:pPr>
      <w:rPr>
        <w:rFonts w:hint="default"/>
        <w:lang w:val="ru-RU" w:eastAsia="en-US" w:bidi="ar-SA"/>
      </w:rPr>
    </w:lvl>
    <w:lvl w:ilvl="3" w:tplc="E3747E48">
      <w:start w:val="1"/>
      <w:numFmt w:val="bullet"/>
      <w:lvlText w:val="•"/>
      <w:lvlJc w:val="left"/>
      <w:pPr>
        <w:ind w:left="3619" w:hanging="164"/>
      </w:pPr>
      <w:rPr>
        <w:rFonts w:hint="default"/>
        <w:lang w:val="ru-RU" w:eastAsia="en-US" w:bidi="ar-SA"/>
      </w:rPr>
    </w:lvl>
    <w:lvl w:ilvl="4" w:tplc="145C595E">
      <w:start w:val="1"/>
      <w:numFmt w:val="bullet"/>
      <w:lvlText w:val="•"/>
      <w:lvlJc w:val="left"/>
      <w:pPr>
        <w:ind w:left="4526" w:hanging="164"/>
      </w:pPr>
      <w:rPr>
        <w:rFonts w:hint="default"/>
        <w:lang w:val="ru-RU" w:eastAsia="en-US" w:bidi="ar-SA"/>
      </w:rPr>
    </w:lvl>
    <w:lvl w:ilvl="5" w:tplc="E22A065A">
      <w:start w:val="1"/>
      <w:numFmt w:val="bullet"/>
      <w:lvlText w:val="•"/>
      <w:lvlJc w:val="left"/>
      <w:pPr>
        <w:ind w:left="5433" w:hanging="164"/>
      </w:pPr>
      <w:rPr>
        <w:rFonts w:hint="default"/>
        <w:lang w:val="ru-RU" w:eastAsia="en-US" w:bidi="ar-SA"/>
      </w:rPr>
    </w:lvl>
    <w:lvl w:ilvl="6" w:tplc="ED22EA34">
      <w:start w:val="1"/>
      <w:numFmt w:val="bullet"/>
      <w:lvlText w:val="•"/>
      <w:lvlJc w:val="left"/>
      <w:pPr>
        <w:ind w:left="6339" w:hanging="164"/>
      </w:pPr>
      <w:rPr>
        <w:rFonts w:hint="default"/>
        <w:lang w:val="ru-RU" w:eastAsia="en-US" w:bidi="ar-SA"/>
      </w:rPr>
    </w:lvl>
    <w:lvl w:ilvl="7" w:tplc="68A28116">
      <w:start w:val="1"/>
      <w:numFmt w:val="bullet"/>
      <w:lvlText w:val="•"/>
      <w:lvlJc w:val="left"/>
      <w:pPr>
        <w:ind w:left="7246" w:hanging="164"/>
      </w:pPr>
      <w:rPr>
        <w:rFonts w:hint="default"/>
        <w:lang w:val="ru-RU" w:eastAsia="en-US" w:bidi="ar-SA"/>
      </w:rPr>
    </w:lvl>
    <w:lvl w:ilvl="8" w:tplc="C3B0C27E">
      <w:start w:val="1"/>
      <w:numFmt w:val="bullet"/>
      <w:lvlText w:val="•"/>
      <w:lvlJc w:val="left"/>
      <w:pPr>
        <w:ind w:left="8153" w:hanging="164"/>
      </w:pPr>
      <w:rPr>
        <w:rFonts w:hint="default"/>
        <w:lang w:val="ru-RU" w:eastAsia="en-US" w:bidi="ar-SA"/>
      </w:rPr>
    </w:lvl>
  </w:abstractNum>
  <w:abstractNum w:abstractNumId="5" w15:restartNumberingAfterBreak="0">
    <w:nsid w:val="00000006"/>
    <w:multiLevelType w:val="hybridMultilevel"/>
    <w:tmpl w:val="CCDCB5C8"/>
    <w:lvl w:ilvl="0" w:tplc="3EB649D2">
      <w:start w:val="1"/>
      <w:numFmt w:val="bullet"/>
      <w:lvlText w:val=""/>
      <w:lvlJc w:val="left"/>
      <w:pPr>
        <w:ind w:left="105" w:hanging="192"/>
      </w:pPr>
      <w:rPr>
        <w:rFonts w:ascii="Symbol" w:eastAsia="Symbol" w:hAnsi="Symbol" w:cs="Symbol" w:hint="default"/>
        <w:b w:val="0"/>
        <w:bCs w:val="0"/>
        <w:i w:val="0"/>
        <w:iCs w:val="0"/>
        <w:w w:val="100"/>
        <w:sz w:val="24"/>
        <w:szCs w:val="24"/>
        <w:lang w:val="ru-RU" w:eastAsia="en-US" w:bidi="ar-SA"/>
      </w:rPr>
    </w:lvl>
    <w:lvl w:ilvl="1" w:tplc="5754925E">
      <w:start w:val="1"/>
      <w:numFmt w:val="bullet"/>
      <w:lvlText w:val="•"/>
      <w:lvlJc w:val="left"/>
      <w:pPr>
        <w:ind w:left="712" w:hanging="192"/>
      </w:pPr>
      <w:rPr>
        <w:rFonts w:hint="default"/>
        <w:lang w:val="ru-RU" w:eastAsia="en-US" w:bidi="ar-SA"/>
      </w:rPr>
    </w:lvl>
    <w:lvl w:ilvl="2" w:tplc="B22003EC">
      <w:start w:val="1"/>
      <w:numFmt w:val="bullet"/>
      <w:lvlText w:val="•"/>
      <w:lvlJc w:val="left"/>
      <w:pPr>
        <w:ind w:left="1325" w:hanging="192"/>
      </w:pPr>
      <w:rPr>
        <w:rFonts w:hint="default"/>
        <w:lang w:val="ru-RU" w:eastAsia="en-US" w:bidi="ar-SA"/>
      </w:rPr>
    </w:lvl>
    <w:lvl w:ilvl="3" w:tplc="E81E6E02">
      <w:start w:val="1"/>
      <w:numFmt w:val="bullet"/>
      <w:lvlText w:val="•"/>
      <w:lvlJc w:val="left"/>
      <w:pPr>
        <w:ind w:left="1938" w:hanging="192"/>
      </w:pPr>
      <w:rPr>
        <w:rFonts w:hint="default"/>
        <w:lang w:val="ru-RU" w:eastAsia="en-US" w:bidi="ar-SA"/>
      </w:rPr>
    </w:lvl>
    <w:lvl w:ilvl="4" w:tplc="C4A6A85E">
      <w:start w:val="1"/>
      <w:numFmt w:val="bullet"/>
      <w:lvlText w:val="•"/>
      <w:lvlJc w:val="left"/>
      <w:pPr>
        <w:ind w:left="2550" w:hanging="192"/>
      </w:pPr>
      <w:rPr>
        <w:rFonts w:hint="default"/>
        <w:lang w:val="ru-RU" w:eastAsia="en-US" w:bidi="ar-SA"/>
      </w:rPr>
    </w:lvl>
    <w:lvl w:ilvl="5" w:tplc="8B108AD8">
      <w:start w:val="1"/>
      <w:numFmt w:val="bullet"/>
      <w:lvlText w:val="•"/>
      <w:lvlJc w:val="left"/>
      <w:pPr>
        <w:ind w:left="3163" w:hanging="192"/>
      </w:pPr>
      <w:rPr>
        <w:rFonts w:hint="default"/>
        <w:lang w:val="ru-RU" w:eastAsia="en-US" w:bidi="ar-SA"/>
      </w:rPr>
    </w:lvl>
    <w:lvl w:ilvl="6" w:tplc="175ECBB8">
      <w:start w:val="1"/>
      <w:numFmt w:val="bullet"/>
      <w:lvlText w:val="•"/>
      <w:lvlJc w:val="left"/>
      <w:pPr>
        <w:ind w:left="3776" w:hanging="192"/>
      </w:pPr>
      <w:rPr>
        <w:rFonts w:hint="default"/>
        <w:lang w:val="ru-RU" w:eastAsia="en-US" w:bidi="ar-SA"/>
      </w:rPr>
    </w:lvl>
    <w:lvl w:ilvl="7" w:tplc="E4CC1EDA">
      <w:start w:val="1"/>
      <w:numFmt w:val="bullet"/>
      <w:lvlText w:val="•"/>
      <w:lvlJc w:val="left"/>
      <w:pPr>
        <w:ind w:left="4388" w:hanging="192"/>
      </w:pPr>
      <w:rPr>
        <w:rFonts w:hint="default"/>
        <w:lang w:val="ru-RU" w:eastAsia="en-US" w:bidi="ar-SA"/>
      </w:rPr>
    </w:lvl>
    <w:lvl w:ilvl="8" w:tplc="EB525862">
      <w:start w:val="1"/>
      <w:numFmt w:val="bullet"/>
      <w:lvlText w:val="•"/>
      <w:lvlJc w:val="left"/>
      <w:pPr>
        <w:ind w:left="5001" w:hanging="192"/>
      </w:pPr>
      <w:rPr>
        <w:rFonts w:hint="default"/>
        <w:lang w:val="ru-RU" w:eastAsia="en-US" w:bidi="ar-SA"/>
      </w:rPr>
    </w:lvl>
  </w:abstractNum>
  <w:abstractNum w:abstractNumId="6" w15:restartNumberingAfterBreak="0">
    <w:nsid w:val="00000007"/>
    <w:multiLevelType w:val="multilevel"/>
    <w:tmpl w:val="CFA8D8CC"/>
    <w:lvl w:ilvl="0">
      <w:start w:val="4"/>
      <w:numFmt w:val="decimal"/>
      <w:lvlText w:val="%1."/>
      <w:lvlJc w:val="left"/>
      <w:pPr>
        <w:ind w:left="302" w:hanging="324"/>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26" w:hanging="424"/>
        <w:jc w:val="right"/>
      </w:pPr>
      <w:rPr>
        <w:rFonts w:ascii="Times New Roman" w:eastAsia="Times New Roman" w:hAnsi="Times New Roman" w:cs="Times New Roman" w:hint="default"/>
        <w:b/>
        <w:bCs/>
        <w:i/>
        <w:iCs/>
        <w:spacing w:val="-3"/>
        <w:w w:val="100"/>
        <w:sz w:val="26"/>
        <w:szCs w:val="26"/>
        <w:lang w:val="ru-RU" w:eastAsia="en-US" w:bidi="ar-SA"/>
      </w:rPr>
    </w:lvl>
    <w:lvl w:ilvl="2">
      <w:start w:val="1"/>
      <w:numFmt w:val="bullet"/>
      <w:lvlText w:val="-"/>
      <w:lvlJc w:val="left"/>
      <w:pPr>
        <w:ind w:left="302" w:hanging="168"/>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bullet"/>
      <w:lvlText w:val="•"/>
      <w:lvlJc w:val="left"/>
      <w:pPr>
        <w:ind w:left="2774" w:hanging="168"/>
      </w:pPr>
      <w:rPr>
        <w:rFonts w:hint="default"/>
        <w:lang w:val="ru-RU" w:eastAsia="en-US" w:bidi="ar-SA"/>
      </w:rPr>
    </w:lvl>
    <w:lvl w:ilvl="4">
      <w:start w:val="1"/>
      <w:numFmt w:val="bullet"/>
      <w:lvlText w:val="•"/>
      <w:lvlJc w:val="left"/>
      <w:pPr>
        <w:ind w:left="3802" w:hanging="168"/>
      </w:pPr>
      <w:rPr>
        <w:rFonts w:hint="default"/>
        <w:lang w:val="ru-RU" w:eastAsia="en-US" w:bidi="ar-SA"/>
      </w:rPr>
    </w:lvl>
    <w:lvl w:ilvl="5">
      <w:start w:val="1"/>
      <w:numFmt w:val="bullet"/>
      <w:lvlText w:val="•"/>
      <w:lvlJc w:val="left"/>
      <w:pPr>
        <w:ind w:left="4829" w:hanging="168"/>
      </w:pPr>
      <w:rPr>
        <w:rFonts w:hint="default"/>
        <w:lang w:val="ru-RU" w:eastAsia="en-US" w:bidi="ar-SA"/>
      </w:rPr>
    </w:lvl>
    <w:lvl w:ilvl="6">
      <w:start w:val="1"/>
      <w:numFmt w:val="bullet"/>
      <w:lvlText w:val="•"/>
      <w:lvlJc w:val="left"/>
      <w:pPr>
        <w:ind w:left="5856" w:hanging="168"/>
      </w:pPr>
      <w:rPr>
        <w:rFonts w:hint="default"/>
        <w:lang w:val="ru-RU" w:eastAsia="en-US" w:bidi="ar-SA"/>
      </w:rPr>
    </w:lvl>
    <w:lvl w:ilvl="7">
      <w:start w:val="1"/>
      <w:numFmt w:val="bullet"/>
      <w:lvlText w:val="•"/>
      <w:lvlJc w:val="left"/>
      <w:pPr>
        <w:ind w:left="6884" w:hanging="168"/>
      </w:pPr>
      <w:rPr>
        <w:rFonts w:hint="default"/>
        <w:lang w:val="ru-RU" w:eastAsia="en-US" w:bidi="ar-SA"/>
      </w:rPr>
    </w:lvl>
    <w:lvl w:ilvl="8">
      <w:start w:val="1"/>
      <w:numFmt w:val="bullet"/>
      <w:lvlText w:val="•"/>
      <w:lvlJc w:val="left"/>
      <w:pPr>
        <w:ind w:left="7911" w:hanging="168"/>
      </w:pPr>
      <w:rPr>
        <w:rFonts w:hint="default"/>
        <w:lang w:val="ru-RU" w:eastAsia="en-US" w:bidi="ar-SA"/>
      </w:rPr>
    </w:lvl>
  </w:abstractNum>
  <w:abstractNum w:abstractNumId="7" w15:restartNumberingAfterBreak="0">
    <w:nsid w:val="00000008"/>
    <w:multiLevelType w:val="hybridMultilevel"/>
    <w:tmpl w:val="02D851CC"/>
    <w:lvl w:ilvl="0" w:tplc="4DE01E38">
      <w:start w:val="1"/>
      <w:numFmt w:val="decimal"/>
      <w:lvlText w:val="%1."/>
      <w:lvlJc w:val="left"/>
      <w:pPr>
        <w:ind w:left="585" w:hanging="284"/>
      </w:pPr>
      <w:rPr>
        <w:rFonts w:ascii="Times New Roman" w:eastAsia="Times New Roman" w:hAnsi="Times New Roman" w:cs="Times New Roman" w:hint="default"/>
        <w:b w:val="0"/>
        <w:bCs w:val="0"/>
        <w:i w:val="0"/>
        <w:iCs w:val="0"/>
        <w:w w:val="100"/>
        <w:sz w:val="24"/>
        <w:szCs w:val="24"/>
        <w:lang w:val="ru-RU" w:eastAsia="en-US" w:bidi="ar-SA"/>
      </w:rPr>
    </w:lvl>
    <w:lvl w:ilvl="1" w:tplc="904E8AE0">
      <w:start w:val="1"/>
      <w:numFmt w:val="bullet"/>
      <w:lvlText w:val="•"/>
      <w:lvlJc w:val="left"/>
      <w:pPr>
        <w:ind w:left="1518" w:hanging="284"/>
      </w:pPr>
      <w:rPr>
        <w:rFonts w:hint="default"/>
        <w:lang w:val="ru-RU" w:eastAsia="en-US" w:bidi="ar-SA"/>
      </w:rPr>
    </w:lvl>
    <w:lvl w:ilvl="2" w:tplc="535EBEE4">
      <w:start w:val="1"/>
      <w:numFmt w:val="bullet"/>
      <w:lvlText w:val="•"/>
      <w:lvlJc w:val="left"/>
      <w:pPr>
        <w:ind w:left="2457" w:hanging="284"/>
      </w:pPr>
      <w:rPr>
        <w:rFonts w:hint="default"/>
        <w:lang w:val="ru-RU" w:eastAsia="en-US" w:bidi="ar-SA"/>
      </w:rPr>
    </w:lvl>
    <w:lvl w:ilvl="3" w:tplc="ABA44712">
      <w:start w:val="1"/>
      <w:numFmt w:val="bullet"/>
      <w:lvlText w:val="•"/>
      <w:lvlJc w:val="left"/>
      <w:pPr>
        <w:ind w:left="3395" w:hanging="284"/>
      </w:pPr>
      <w:rPr>
        <w:rFonts w:hint="default"/>
        <w:lang w:val="ru-RU" w:eastAsia="en-US" w:bidi="ar-SA"/>
      </w:rPr>
    </w:lvl>
    <w:lvl w:ilvl="4" w:tplc="126E892A">
      <w:start w:val="1"/>
      <w:numFmt w:val="bullet"/>
      <w:lvlText w:val="•"/>
      <w:lvlJc w:val="left"/>
      <w:pPr>
        <w:ind w:left="4334" w:hanging="284"/>
      </w:pPr>
      <w:rPr>
        <w:rFonts w:hint="default"/>
        <w:lang w:val="ru-RU" w:eastAsia="en-US" w:bidi="ar-SA"/>
      </w:rPr>
    </w:lvl>
    <w:lvl w:ilvl="5" w:tplc="933E23E2">
      <w:start w:val="1"/>
      <w:numFmt w:val="bullet"/>
      <w:lvlText w:val="•"/>
      <w:lvlJc w:val="left"/>
      <w:pPr>
        <w:ind w:left="5273" w:hanging="284"/>
      </w:pPr>
      <w:rPr>
        <w:rFonts w:hint="default"/>
        <w:lang w:val="ru-RU" w:eastAsia="en-US" w:bidi="ar-SA"/>
      </w:rPr>
    </w:lvl>
    <w:lvl w:ilvl="6" w:tplc="208AB196">
      <w:start w:val="1"/>
      <w:numFmt w:val="bullet"/>
      <w:lvlText w:val="•"/>
      <w:lvlJc w:val="left"/>
      <w:pPr>
        <w:ind w:left="6211" w:hanging="284"/>
      </w:pPr>
      <w:rPr>
        <w:rFonts w:hint="default"/>
        <w:lang w:val="ru-RU" w:eastAsia="en-US" w:bidi="ar-SA"/>
      </w:rPr>
    </w:lvl>
    <w:lvl w:ilvl="7" w:tplc="7DC42A8C">
      <w:start w:val="1"/>
      <w:numFmt w:val="bullet"/>
      <w:lvlText w:val="•"/>
      <w:lvlJc w:val="left"/>
      <w:pPr>
        <w:ind w:left="7150" w:hanging="284"/>
      </w:pPr>
      <w:rPr>
        <w:rFonts w:hint="default"/>
        <w:lang w:val="ru-RU" w:eastAsia="en-US" w:bidi="ar-SA"/>
      </w:rPr>
    </w:lvl>
    <w:lvl w:ilvl="8" w:tplc="B15C9162">
      <w:start w:val="1"/>
      <w:numFmt w:val="bullet"/>
      <w:lvlText w:val="•"/>
      <w:lvlJc w:val="left"/>
      <w:pPr>
        <w:ind w:left="8089" w:hanging="284"/>
      </w:pPr>
      <w:rPr>
        <w:rFonts w:hint="default"/>
        <w:lang w:val="ru-RU" w:eastAsia="en-US" w:bidi="ar-SA"/>
      </w:rPr>
    </w:lvl>
  </w:abstractNum>
  <w:abstractNum w:abstractNumId="8" w15:restartNumberingAfterBreak="0">
    <w:nsid w:val="00000009"/>
    <w:multiLevelType w:val="hybridMultilevel"/>
    <w:tmpl w:val="129083A0"/>
    <w:lvl w:ilvl="0" w:tplc="FEE2B40A">
      <w:start w:val="16"/>
      <w:numFmt w:val="decimal"/>
      <w:lvlText w:val="%1."/>
      <w:lvlJc w:val="left"/>
      <w:pPr>
        <w:ind w:left="603" w:hanging="301"/>
      </w:pPr>
      <w:rPr>
        <w:rFonts w:ascii="Times New Roman" w:eastAsia="Times New Roman" w:hAnsi="Times New Roman" w:cs="Times New Roman" w:hint="default"/>
        <w:b w:val="0"/>
        <w:bCs w:val="0"/>
        <w:i w:val="0"/>
        <w:iCs w:val="0"/>
        <w:spacing w:val="-1"/>
        <w:w w:val="100"/>
        <w:sz w:val="22"/>
        <w:szCs w:val="22"/>
        <w:lang w:val="ru-RU" w:eastAsia="en-US" w:bidi="ar-SA"/>
      </w:rPr>
    </w:lvl>
    <w:lvl w:ilvl="1" w:tplc="77CE9EB4">
      <w:start w:val="1"/>
      <w:numFmt w:val="bullet"/>
      <w:lvlText w:val="•"/>
      <w:lvlJc w:val="left"/>
      <w:pPr>
        <w:ind w:left="1536" w:hanging="301"/>
      </w:pPr>
      <w:rPr>
        <w:rFonts w:hint="default"/>
        <w:lang w:val="ru-RU" w:eastAsia="en-US" w:bidi="ar-SA"/>
      </w:rPr>
    </w:lvl>
    <w:lvl w:ilvl="2" w:tplc="FF74B778">
      <w:start w:val="1"/>
      <w:numFmt w:val="bullet"/>
      <w:lvlText w:val="•"/>
      <w:lvlJc w:val="left"/>
      <w:pPr>
        <w:ind w:left="2473" w:hanging="301"/>
      </w:pPr>
      <w:rPr>
        <w:rFonts w:hint="default"/>
        <w:lang w:val="ru-RU" w:eastAsia="en-US" w:bidi="ar-SA"/>
      </w:rPr>
    </w:lvl>
    <w:lvl w:ilvl="3" w:tplc="0472CFD8">
      <w:start w:val="1"/>
      <w:numFmt w:val="bullet"/>
      <w:lvlText w:val="•"/>
      <w:lvlJc w:val="left"/>
      <w:pPr>
        <w:ind w:left="3409" w:hanging="301"/>
      </w:pPr>
      <w:rPr>
        <w:rFonts w:hint="default"/>
        <w:lang w:val="ru-RU" w:eastAsia="en-US" w:bidi="ar-SA"/>
      </w:rPr>
    </w:lvl>
    <w:lvl w:ilvl="4" w:tplc="305E0CD0">
      <w:start w:val="1"/>
      <w:numFmt w:val="bullet"/>
      <w:lvlText w:val="•"/>
      <w:lvlJc w:val="left"/>
      <w:pPr>
        <w:ind w:left="4346" w:hanging="301"/>
      </w:pPr>
      <w:rPr>
        <w:rFonts w:hint="default"/>
        <w:lang w:val="ru-RU" w:eastAsia="en-US" w:bidi="ar-SA"/>
      </w:rPr>
    </w:lvl>
    <w:lvl w:ilvl="5" w:tplc="EEB2CF5E">
      <w:start w:val="1"/>
      <w:numFmt w:val="bullet"/>
      <w:lvlText w:val="•"/>
      <w:lvlJc w:val="left"/>
      <w:pPr>
        <w:ind w:left="5283" w:hanging="301"/>
      </w:pPr>
      <w:rPr>
        <w:rFonts w:hint="default"/>
        <w:lang w:val="ru-RU" w:eastAsia="en-US" w:bidi="ar-SA"/>
      </w:rPr>
    </w:lvl>
    <w:lvl w:ilvl="6" w:tplc="03728D0C">
      <w:start w:val="1"/>
      <w:numFmt w:val="bullet"/>
      <w:lvlText w:val="•"/>
      <w:lvlJc w:val="left"/>
      <w:pPr>
        <w:ind w:left="6219" w:hanging="301"/>
      </w:pPr>
      <w:rPr>
        <w:rFonts w:hint="default"/>
        <w:lang w:val="ru-RU" w:eastAsia="en-US" w:bidi="ar-SA"/>
      </w:rPr>
    </w:lvl>
    <w:lvl w:ilvl="7" w:tplc="7BD8A13C">
      <w:start w:val="1"/>
      <w:numFmt w:val="bullet"/>
      <w:lvlText w:val="•"/>
      <w:lvlJc w:val="left"/>
      <w:pPr>
        <w:ind w:left="7156" w:hanging="301"/>
      </w:pPr>
      <w:rPr>
        <w:rFonts w:hint="default"/>
        <w:lang w:val="ru-RU" w:eastAsia="en-US" w:bidi="ar-SA"/>
      </w:rPr>
    </w:lvl>
    <w:lvl w:ilvl="8" w:tplc="0A860A9C">
      <w:start w:val="1"/>
      <w:numFmt w:val="bullet"/>
      <w:lvlText w:val="•"/>
      <w:lvlJc w:val="left"/>
      <w:pPr>
        <w:ind w:left="8093" w:hanging="301"/>
      </w:pPr>
      <w:rPr>
        <w:rFonts w:hint="default"/>
        <w:lang w:val="ru-RU" w:eastAsia="en-US" w:bidi="ar-SA"/>
      </w:rPr>
    </w:lvl>
  </w:abstractNum>
  <w:abstractNum w:abstractNumId="9" w15:restartNumberingAfterBreak="0">
    <w:nsid w:val="0000000A"/>
    <w:multiLevelType w:val="hybridMultilevel"/>
    <w:tmpl w:val="4FDE7646"/>
    <w:lvl w:ilvl="0" w:tplc="FB5473EE">
      <w:start w:val="1"/>
      <w:numFmt w:val="bullet"/>
      <w:lvlText w:val=""/>
      <w:lvlJc w:val="left"/>
      <w:pPr>
        <w:ind w:left="140" w:hanging="192"/>
      </w:pPr>
      <w:rPr>
        <w:rFonts w:ascii="Symbol" w:eastAsia="Symbol" w:hAnsi="Symbol" w:cs="Symbol" w:hint="default"/>
        <w:b w:val="0"/>
        <w:bCs w:val="0"/>
        <w:i w:val="0"/>
        <w:iCs w:val="0"/>
        <w:w w:val="100"/>
        <w:sz w:val="24"/>
        <w:szCs w:val="24"/>
        <w:lang w:val="ru-RU" w:eastAsia="en-US" w:bidi="ar-SA"/>
      </w:rPr>
    </w:lvl>
    <w:lvl w:ilvl="1" w:tplc="E8FA59B4">
      <w:start w:val="1"/>
      <w:numFmt w:val="bullet"/>
      <w:lvlText w:val="•"/>
      <w:lvlJc w:val="left"/>
      <w:pPr>
        <w:ind w:left="734" w:hanging="192"/>
      </w:pPr>
      <w:rPr>
        <w:rFonts w:hint="default"/>
        <w:lang w:val="ru-RU" w:eastAsia="en-US" w:bidi="ar-SA"/>
      </w:rPr>
    </w:lvl>
    <w:lvl w:ilvl="2" w:tplc="B1848F06">
      <w:start w:val="1"/>
      <w:numFmt w:val="bullet"/>
      <w:lvlText w:val="•"/>
      <w:lvlJc w:val="left"/>
      <w:pPr>
        <w:ind w:left="1329" w:hanging="192"/>
      </w:pPr>
      <w:rPr>
        <w:rFonts w:hint="default"/>
        <w:lang w:val="ru-RU" w:eastAsia="en-US" w:bidi="ar-SA"/>
      </w:rPr>
    </w:lvl>
    <w:lvl w:ilvl="3" w:tplc="42E6C7AC">
      <w:start w:val="1"/>
      <w:numFmt w:val="bullet"/>
      <w:lvlText w:val="•"/>
      <w:lvlJc w:val="left"/>
      <w:pPr>
        <w:ind w:left="1923" w:hanging="192"/>
      </w:pPr>
      <w:rPr>
        <w:rFonts w:hint="default"/>
        <w:lang w:val="ru-RU" w:eastAsia="en-US" w:bidi="ar-SA"/>
      </w:rPr>
    </w:lvl>
    <w:lvl w:ilvl="4" w:tplc="BA02510E">
      <w:start w:val="1"/>
      <w:numFmt w:val="bullet"/>
      <w:lvlText w:val="•"/>
      <w:lvlJc w:val="left"/>
      <w:pPr>
        <w:ind w:left="2518" w:hanging="192"/>
      </w:pPr>
      <w:rPr>
        <w:rFonts w:hint="default"/>
        <w:lang w:val="ru-RU" w:eastAsia="en-US" w:bidi="ar-SA"/>
      </w:rPr>
    </w:lvl>
    <w:lvl w:ilvl="5" w:tplc="D58CDC54">
      <w:start w:val="1"/>
      <w:numFmt w:val="bullet"/>
      <w:lvlText w:val="•"/>
      <w:lvlJc w:val="left"/>
      <w:pPr>
        <w:ind w:left="3112" w:hanging="192"/>
      </w:pPr>
      <w:rPr>
        <w:rFonts w:hint="default"/>
        <w:lang w:val="ru-RU" w:eastAsia="en-US" w:bidi="ar-SA"/>
      </w:rPr>
    </w:lvl>
    <w:lvl w:ilvl="6" w:tplc="0DB40160">
      <w:start w:val="1"/>
      <w:numFmt w:val="bullet"/>
      <w:lvlText w:val="•"/>
      <w:lvlJc w:val="left"/>
      <w:pPr>
        <w:ind w:left="3707" w:hanging="192"/>
      </w:pPr>
      <w:rPr>
        <w:rFonts w:hint="default"/>
        <w:lang w:val="ru-RU" w:eastAsia="en-US" w:bidi="ar-SA"/>
      </w:rPr>
    </w:lvl>
    <w:lvl w:ilvl="7" w:tplc="2E9EE98E">
      <w:start w:val="1"/>
      <w:numFmt w:val="bullet"/>
      <w:lvlText w:val="•"/>
      <w:lvlJc w:val="left"/>
      <w:pPr>
        <w:ind w:left="4301" w:hanging="192"/>
      </w:pPr>
      <w:rPr>
        <w:rFonts w:hint="default"/>
        <w:lang w:val="ru-RU" w:eastAsia="en-US" w:bidi="ar-SA"/>
      </w:rPr>
    </w:lvl>
    <w:lvl w:ilvl="8" w:tplc="6D2C8A3C">
      <w:start w:val="1"/>
      <w:numFmt w:val="bullet"/>
      <w:lvlText w:val="•"/>
      <w:lvlJc w:val="left"/>
      <w:pPr>
        <w:ind w:left="4896" w:hanging="192"/>
      </w:pPr>
      <w:rPr>
        <w:rFonts w:hint="default"/>
        <w:lang w:val="ru-RU" w:eastAsia="en-US" w:bidi="ar-SA"/>
      </w:rPr>
    </w:lvl>
  </w:abstractNum>
  <w:abstractNum w:abstractNumId="10" w15:restartNumberingAfterBreak="0">
    <w:nsid w:val="0000000B"/>
    <w:multiLevelType w:val="multilevel"/>
    <w:tmpl w:val="A6E06B1A"/>
    <w:lvl w:ilvl="0">
      <w:start w:val="1"/>
      <w:numFmt w:val="decimal"/>
      <w:lvlText w:val="%1."/>
      <w:lvlJc w:val="left"/>
      <w:pPr>
        <w:ind w:left="1838" w:hanging="370"/>
        <w:jc w:val="right"/>
      </w:pPr>
      <w:rPr>
        <w:rFonts w:hint="default"/>
        <w:w w:val="94"/>
        <w:lang w:eastAsia="en-US" w:bidi="ar-SA"/>
      </w:rPr>
    </w:lvl>
    <w:lvl w:ilvl="1">
      <w:start w:val="1"/>
      <w:numFmt w:val="decimal"/>
      <w:lvlText w:val="%1.%2."/>
      <w:lvlJc w:val="left"/>
      <w:pPr>
        <w:ind w:left="1790" w:hanging="493"/>
      </w:pPr>
      <w:rPr>
        <w:rFonts w:hint="default"/>
        <w:w w:val="102"/>
        <w:lang w:eastAsia="en-US" w:bidi="ar-SA"/>
      </w:rPr>
    </w:lvl>
    <w:lvl w:ilvl="2">
      <w:start w:val="1"/>
      <w:numFmt w:val="bullet"/>
      <w:lvlText w:val="•"/>
      <w:lvlJc w:val="left"/>
      <w:pPr>
        <w:ind w:left="1840" w:hanging="493"/>
      </w:pPr>
      <w:rPr>
        <w:rFonts w:hint="default"/>
        <w:lang w:eastAsia="en-US" w:bidi="ar-SA"/>
      </w:rPr>
    </w:lvl>
    <w:lvl w:ilvl="3">
      <w:start w:val="1"/>
      <w:numFmt w:val="bullet"/>
      <w:lvlText w:val="•"/>
      <w:lvlJc w:val="left"/>
      <w:pPr>
        <w:ind w:left="3720" w:hanging="493"/>
      </w:pPr>
      <w:rPr>
        <w:rFonts w:hint="default"/>
        <w:lang w:eastAsia="en-US" w:bidi="ar-SA"/>
      </w:rPr>
    </w:lvl>
    <w:lvl w:ilvl="4">
      <w:start w:val="1"/>
      <w:numFmt w:val="bullet"/>
      <w:lvlText w:val="•"/>
      <w:lvlJc w:val="left"/>
      <w:pPr>
        <w:ind w:left="4654" w:hanging="493"/>
      </w:pPr>
      <w:rPr>
        <w:rFonts w:hint="default"/>
        <w:lang w:eastAsia="en-US" w:bidi="ar-SA"/>
      </w:rPr>
    </w:lvl>
    <w:lvl w:ilvl="5">
      <w:start w:val="1"/>
      <w:numFmt w:val="bullet"/>
      <w:lvlText w:val="•"/>
      <w:lvlJc w:val="left"/>
      <w:pPr>
        <w:ind w:left="5588" w:hanging="493"/>
      </w:pPr>
      <w:rPr>
        <w:rFonts w:hint="default"/>
        <w:lang w:eastAsia="en-US" w:bidi="ar-SA"/>
      </w:rPr>
    </w:lvl>
    <w:lvl w:ilvl="6">
      <w:start w:val="1"/>
      <w:numFmt w:val="bullet"/>
      <w:lvlText w:val="•"/>
      <w:lvlJc w:val="left"/>
      <w:pPr>
        <w:ind w:left="6522" w:hanging="493"/>
      </w:pPr>
      <w:rPr>
        <w:rFonts w:hint="default"/>
        <w:lang w:eastAsia="en-US" w:bidi="ar-SA"/>
      </w:rPr>
    </w:lvl>
    <w:lvl w:ilvl="7">
      <w:start w:val="1"/>
      <w:numFmt w:val="bullet"/>
      <w:lvlText w:val="•"/>
      <w:lvlJc w:val="left"/>
      <w:pPr>
        <w:ind w:left="7457" w:hanging="493"/>
      </w:pPr>
      <w:rPr>
        <w:rFonts w:hint="default"/>
        <w:lang w:eastAsia="en-US" w:bidi="ar-SA"/>
      </w:rPr>
    </w:lvl>
    <w:lvl w:ilvl="8">
      <w:start w:val="1"/>
      <w:numFmt w:val="bullet"/>
      <w:lvlText w:val="•"/>
      <w:lvlJc w:val="left"/>
      <w:pPr>
        <w:ind w:left="8391" w:hanging="493"/>
      </w:pPr>
      <w:rPr>
        <w:rFonts w:hint="default"/>
        <w:lang w:eastAsia="en-US" w:bidi="ar-SA"/>
      </w:rPr>
    </w:lvl>
  </w:abstractNum>
  <w:abstractNum w:abstractNumId="11" w15:restartNumberingAfterBreak="0">
    <w:nsid w:val="0000000C"/>
    <w:multiLevelType w:val="hybridMultilevel"/>
    <w:tmpl w:val="8BD03066"/>
    <w:lvl w:ilvl="0" w:tplc="209C8C78">
      <w:start w:val="1"/>
      <w:numFmt w:val="decimal"/>
      <w:lvlText w:val="%1."/>
      <w:lvlJc w:val="left"/>
      <w:pPr>
        <w:ind w:left="302" w:hanging="497"/>
      </w:pPr>
      <w:rPr>
        <w:rFonts w:ascii="Times New Roman" w:eastAsia="Times New Roman" w:hAnsi="Times New Roman" w:cs="Times New Roman" w:hint="default"/>
        <w:b w:val="0"/>
        <w:bCs w:val="0"/>
        <w:i w:val="0"/>
        <w:iCs w:val="0"/>
        <w:spacing w:val="0"/>
        <w:w w:val="100"/>
        <w:sz w:val="28"/>
        <w:szCs w:val="28"/>
        <w:lang w:val="ru-RU" w:eastAsia="en-US" w:bidi="ar-SA"/>
      </w:rPr>
    </w:lvl>
    <w:lvl w:ilvl="1" w:tplc="77EC0122">
      <w:start w:val="1"/>
      <w:numFmt w:val="bullet"/>
      <w:lvlText w:val="•"/>
      <w:lvlJc w:val="left"/>
      <w:pPr>
        <w:ind w:left="1266" w:hanging="497"/>
      </w:pPr>
      <w:rPr>
        <w:rFonts w:hint="default"/>
        <w:lang w:val="ru-RU" w:eastAsia="en-US" w:bidi="ar-SA"/>
      </w:rPr>
    </w:lvl>
    <w:lvl w:ilvl="2" w:tplc="B4E416D6">
      <w:start w:val="1"/>
      <w:numFmt w:val="bullet"/>
      <w:lvlText w:val="•"/>
      <w:lvlJc w:val="left"/>
      <w:pPr>
        <w:ind w:left="2233" w:hanging="497"/>
      </w:pPr>
      <w:rPr>
        <w:rFonts w:hint="default"/>
        <w:lang w:val="ru-RU" w:eastAsia="en-US" w:bidi="ar-SA"/>
      </w:rPr>
    </w:lvl>
    <w:lvl w:ilvl="3" w:tplc="6D943A88">
      <w:start w:val="1"/>
      <w:numFmt w:val="bullet"/>
      <w:lvlText w:val="•"/>
      <w:lvlJc w:val="left"/>
      <w:pPr>
        <w:ind w:left="3199" w:hanging="497"/>
      </w:pPr>
      <w:rPr>
        <w:rFonts w:hint="default"/>
        <w:lang w:val="ru-RU" w:eastAsia="en-US" w:bidi="ar-SA"/>
      </w:rPr>
    </w:lvl>
    <w:lvl w:ilvl="4" w:tplc="04AEF936">
      <w:start w:val="1"/>
      <w:numFmt w:val="bullet"/>
      <w:lvlText w:val="•"/>
      <w:lvlJc w:val="left"/>
      <w:pPr>
        <w:ind w:left="4166" w:hanging="497"/>
      </w:pPr>
      <w:rPr>
        <w:rFonts w:hint="default"/>
        <w:lang w:val="ru-RU" w:eastAsia="en-US" w:bidi="ar-SA"/>
      </w:rPr>
    </w:lvl>
    <w:lvl w:ilvl="5" w:tplc="115A23E8">
      <w:start w:val="1"/>
      <w:numFmt w:val="bullet"/>
      <w:lvlText w:val="•"/>
      <w:lvlJc w:val="left"/>
      <w:pPr>
        <w:ind w:left="5133" w:hanging="497"/>
      </w:pPr>
      <w:rPr>
        <w:rFonts w:hint="default"/>
        <w:lang w:val="ru-RU" w:eastAsia="en-US" w:bidi="ar-SA"/>
      </w:rPr>
    </w:lvl>
    <w:lvl w:ilvl="6" w:tplc="F6A6DA3C">
      <w:start w:val="1"/>
      <w:numFmt w:val="bullet"/>
      <w:lvlText w:val="•"/>
      <w:lvlJc w:val="left"/>
      <w:pPr>
        <w:ind w:left="6099" w:hanging="497"/>
      </w:pPr>
      <w:rPr>
        <w:rFonts w:hint="default"/>
        <w:lang w:val="ru-RU" w:eastAsia="en-US" w:bidi="ar-SA"/>
      </w:rPr>
    </w:lvl>
    <w:lvl w:ilvl="7" w:tplc="EDE287D0">
      <w:start w:val="1"/>
      <w:numFmt w:val="bullet"/>
      <w:lvlText w:val="•"/>
      <w:lvlJc w:val="left"/>
      <w:pPr>
        <w:ind w:left="7066" w:hanging="497"/>
      </w:pPr>
      <w:rPr>
        <w:rFonts w:hint="default"/>
        <w:lang w:val="ru-RU" w:eastAsia="en-US" w:bidi="ar-SA"/>
      </w:rPr>
    </w:lvl>
    <w:lvl w:ilvl="8" w:tplc="9E8E1554">
      <w:start w:val="1"/>
      <w:numFmt w:val="bullet"/>
      <w:lvlText w:val="•"/>
      <w:lvlJc w:val="left"/>
      <w:pPr>
        <w:ind w:left="8033" w:hanging="497"/>
      </w:pPr>
      <w:rPr>
        <w:rFonts w:hint="default"/>
        <w:lang w:val="ru-RU" w:eastAsia="en-US" w:bidi="ar-SA"/>
      </w:rPr>
    </w:lvl>
  </w:abstractNum>
  <w:abstractNum w:abstractNumId="12" w15:restartNumberingAfterBreak="0">
    <w:nsid w:val="0000000D"/>
    <w:multiLevelType w:val="hybridMultilevel"/>
    <w:tmpl w:val="A8206AF2"/>
    <w:lvl w:ilvl="0" w:tplc="4418CC22">
      <w:start w:val="1"/>
      <w:numFmt w:val="decimal"/>
      <w:lvlText w:val="%1."/>
      <w:lvlJc w:val="left"/>
      <w:pPr>
        <w:ind w:left="302" w:hanging="284"/>
      </w:pPr>
      <w:rPr>
        <w:rFonts w:ascii="Times New Roman" w:eastAsia="Times New Roman" w:hAnsi="Times New Roman" w:cs="Times New Roman" w:hint="default"/>
        <w:b w:val="0"/>
        <w:bCs w:val="0"/>
        <w:i w:val="0"/>
        <w:iCs w:val="0"/>
        <w:spacing w:val="-4"/>
        <w:w w:val="100"/>
        <w:sz w:val="28"/>
        <w:szCs w:val="28"/>
        <w:lang w:val="ru-RU" w:eastAsia="en-US" w:bidi="ar-SA"/>
      </w:rPr>
    </w:lvl>
    <w:lvl w:ilvl="1" w:tplc="A844E082">
      <w:start w:val="1"/>
      <w:numFmt w:val="bullet"/>
      <w:lvlText w:val="•"/>
      <w:lvlJc w:val="left"/>
      <w:pPr>
        <w:ind w:left="1266" w:hanging="284"/>
      </w:pPr>
      <w:rPr>
        <w:rFonts w:hint="default"/>
        <w:lang w:val="ru-RU" w:eastAsia="en-US" w:bidi="ar-SA"/>
      </w:rPr>
    </w:lvl>
    <w:lvl w:ilvl="2" w:tplc="8C74E406">
      <w:start w:val="1"/>
      <w:numFmt w:val="bullet"/>
      <w:lvlText w:val="•"/>
      <w:lvlJc w:val="left"/>
      <w:pPr>
        <w:ind w:left="2233" w:hanging="284"/>
      </w:pPr>
      <w:rPr>
        <w:rFonts w:hint="default"/>
        <w:lang w:val="ru-RU" w:eastAsia="en-US" w:bidi="ar-SA"/>
      </w:rPr>
    </w:lvl>
    <w:lvl w:ilvl="3" w:tplc="7960B366">
      <w:start w:val="1"/>
      <w:numFmt w:val="bullet"/>
      <w:lvlText w:val="•"/>
      <w:lvlJc w:val="left"/>
      <w:pPr>
        <w:ind w:left="3199" w:hanging="284"/>
      </w:pPr>
      <w:rPr>
        <w:rFonts w:hint="default"/>
        <w:lang w:val="ru-RU" w:eastAsia="en-US" w:bidi="ar-SA"/>
      </w:rPr>
    </w:lvl>
    <w:lvl w:ilvl="4" w:tplc="DCE6F168">
      <w:start w:val="1"/>
      <w:numFmt w:val="bullet"/>
      <w:lvlText w:val="•"/>
      <w:lvlJc w:val="left"/>
      <w:pPr>
        <w:ind w:left="4166" w:hanging="284"/>
      </w:pPr>
      <w:rPr>
        <w:rFonts w:hint="default"/>
        <w:lang w:val="ru-RU" w:eastAsia="en-US" w:bidi="ar-SA"/>
      </w:rPr>
    </w:lvl>
    <w:lvl w:ilvl="5" w:tplc="CEDA1D52">
      <w:start w:val="1"/>
      <w:numFmt w:val="bullet"/>
      <w:lvlText w:val="•"/>
      <w:lvlJc w:val="left"/>
      <w:pPr>
        <w:ind w:left="5133" w:hanging="284"/>
      </w:pPr>
      <w:rPr>
        <w:rFonts w:hint="default"/>
        <w:lang w:val="ru-RU" w:eastAsia="en-US" w:bidi="ar-SA"/>
      </w:rPr>
    </w:lvl>
    <w:lvl w:ilvl="6" w:tplc="58949908">
      <w:start w:val="1"/>
      <w:numFmt w:val="bullet"/>
      <w:lvlText w:val="•"/>
      <w:lvlJc w:val="left"/>
      <w:pPr>
        <w:ind w:left="6099" w:hanging="284"/>
      </w:pPr>
      <w:rPr>
        <w:rFonts w:hint="default"/>
        <w:lang w:val="ru-RU" w:eastAsia="en-US" w:bidi="ar-SA"/>
      </w:rPr>
    </w:lvl>
    <w:lvl w:ilvl="7" w:tplc="6DFCCE36">
      <w:start w:val="1"/>
      <w:numFmt w:val="bullet"/>
      <w:lvlText w:val="•"/>
      <w:lvlJc w:val="left"/>
      <w:pPr>
        <w:ind w:left="7066" w:hanging="284"/>
      </w:pPr>
      <w:rPr>
        <w:rFonts w:hint="default"/>
        <w:lang w:val="ru-RU" w:eastAsia="en-US" w:bidi="ar-SA"/>
      </w:rPr>
    </w:lvl>
    <w:lvl w:ilvl="8" w:tplc="A6AC91D4">
      <w:start w:val="1"/>
      <w:numFmt w:val="bullet"/>
      <w:lvlText w:val="•"/>
      <w:lvlJc w:val="left"/>
      <w:pPr>
        <w:ind w:left="8033" w:hanging="284"/>
      </w:pPr>
      <w:rPr>
        <w:rFonts w:hint="default"/>
        <w:lang w:val="ru-RU" w:eastAsia="en-US" w:bidi="ar-SA"/>
      </w:rPr>
    </w:lvl>
  </w:abstractNum>
  <w:abstractNum w:abstractNumId="13" w15:restartNumberingAfterBreak="0">
    <w:nsid w:val="0000000E"/>
    <w:multiLevelType w:val="hybridMultilevel"/>
    <w:tmpl w:val="4440D8B0"/>
    <w:lvl w:ilvl="0" w:tplc="80D25EA6">
      <w:start w:val="1"/>
      <w:numFmt w:val="bullet"/>
      <w:lvlText w:val=""/>
      <w:lvlJc w:val="left"/>
      <w:pPr>
        <w:ind w:left="107" w:hanging="192"/>
      </w:pPr>
      <w:rPr>
        <w:rFonts w:ascii="Symbol" w:eastAsia="Symbol" w:hAnsi="Symbol" w:cs="Symbol" w:hint="default"/>
        <w:b w:val="0"/>
        <w:bCs w:val="0"/>
        <w:i w:val="0"/>
        <w:iCs w:val="0"/>
        <w:w w:val="100"/>
        <w:sz w:val="24"/>
        <w:szCs w:val="24"/>
        <w:lang w:val="ru-RU" w:eastAsia="en-US" w:bidi="ar-SA"/>
      </w:rPr>
    </w:lvl>
    <w:lvl w:ilvl="1" w:tplc="A268E6B8">
      <w:start w:val="1"/>
      <w:numFmt w:val="bullet"/>
      <w:lvlText w:val="•"/>
      <w:lvlJc w:val="left"/>
      <w:pPr>
        <w:ind w:left="698" w:hanging="192"/>
      </w:pPr>
      <w:rPr>
        <w:rFonts w:hint="default"/>
        <w:lang w:val="ru-RU" w:eastAsia="en-US" w:bidi="ar-SA"/>
      </w:rPr>
    </w:lvl>
    <w:lvl w:ilvl="2" w:tplc="B1CEC46A">
      <w:start w:val="1"/>
      <w:numFmt w:val="bullet"/>
      <w:lvlText w:val="•"/>
      <w:lvlJc w:val="left"/>
      <w:pPr>
        <w:ind w:left="1297" w:hanging="192"/>
      </w:pPr>
      <w:rPr>
        <w:rFonts w:hint="default"/>
        <w:lang w:val="ru-RU" w:eastAsia="en-US" w:bidi="ar-SA"/>
      </w:rPr>
    </w:lvl>
    <w:lvl w:ilvl="3" w:tplc="BB9CF49C">
      <w:start w:val="1"/>
      <w:numFmt w:val="bullet"/>
      <w:lvlText w:val="•"/>
      <w:lvlJc w:val="left"/>
      <w:pPr>
        <w:ind w:left="1895" w:hanging="192"/>
      </w:pPr>
      <w:rPr>
        <w:rFonts w:hint="default"/>
        <w:lang w:val="ru-RU" w:eastAsia="en-US" w:bidi="ar-SA"/>
      </w:rPr>
    </w:lvl>
    <w:lvl w:ilvl="4" w:tplc="9EBC0EDE">
      <w:start w:val="1"/>
      <w:numFmt w:val="bullet"/>
      <w:lvlText w:val="•"/>
      <w:lvlJc w:val="left"/>
      <w:pPr>
        <w:ind w:left="2494" w:hanging="192"/>
      </w:pPr>
      <w:rPr>
        <w:rFonts w:hint="default"/>
        <w:lang w:val="ru-RU" w:eastAsia="en-US" w:bidi="ar-SA"/>
      </w:rPr>
    </w:lvl>
    <w:lvl w:ilvl="5" w:tplc="CD8AE4D4">
      <w:start w:val="1"/>
      <w:numFmt w:val="bullet"/>
      <w:lvlText w:val="•"/>
      <w:lvlJc w:val="left"/>
      <w:pPr>
        <w:ind w:left="3092" w:hanging="192"/>
      </w:pPr>
      <w:rPr>
        <w:rFonts w:hint="default"/>
        <w:lang w:val="ru-RU" w:eastAsia="en-US" w:bidi="ar-SA"/>
      </w:rPr>
    </w:lvl>
    <w:lvl w:ilvl="6" w:tplc="2C8EBDAA">
      <w:start w:val="1"/>
      <w:numFmt w:val="bullet"/>
      <w:lvlText w:val="•"/>
      <w:lvlJc w:val="left"/>
      <w:pPr>
        <w:ind w:left="3691" w:hanging="192"/>
      </w:pPr>
      <w:rPr>
        <w:rFonts w:hint="default"/>
        <w:lang w:val="ru-RU" w:eastAsia="en-US" w:bidi="ar-SA"/>
      </w:rPr>
    </w:lvl>
    <w:lvl w:ilvl="7" w:tplc="D01EBB82">
      <w:start w:val="1"/>
      <w:numFmt w:val="bullet"/>
      <w:lvlText w:val="•"/>
      <w:lvlJc w:val="left"/>
      <w:pPr>
        <w:ind w:left="4289" w:hanging="192"/>
      </w:pPr>
      <w:rPr>
        <w:rFonts w:hint="default"/>
        <w:lang w:val="ru-RU" w:eastAsia="en-US" w:bidi="ar-SA"/>
      </w:rPr>
    </w:lvl>
    <w:lvl w:ilvl="8" w:tplc="DA207BD0">
      <w:start w:val="1"/>
      <w:numFmt w:val="bullet"/>
      <w:lvlText w:val="•"/>
      <w:lvlJc w:val="left"/>
      <w:pPr>
        <w:ind w:left="4888" w:hanging="192"/>
      </w:pPr>
      <w:rPr>
        <w:rFonts w:hint="default"/>
        <w:lang w:val="ru-RU" w:eastAsia="en-US" w:bidi="ar-SA"/>
      </w:rPr>
    </w:lvl>
  </w:abstractNum>
  <w:abstractNum w:abstractNumId="14" w15:restartNumberingAfterBreak="0">
    <w:nsid w:val="0000000F"/>
    <w:multiLevelType w:val="hybridMultilevel"/>
    <w:tmpl w:val="3D9E3484"/>
    <w:lvl w:ilvl="0" w:tplc="F7869BE6">
      <w:start w:val="1"/>
      <w:numFmt w:val="bullet"/>
      <w:lvlText w:val=""/>
      <w:lvlJc w:val="left"/>
      <w:pPr>
        <w:ind w:left="105" w:hanging="192"/>
      </w:pPr>
      <w:rPr>
        <w:rFonts w:ascii="Symbol" w:eastAsia="Symbol" w:hAnsi="Symbol" w:cs="Symbol" w:hint="default"/>
        <w:b w:val="0"/>
        <w:bCs w:val="0"/>
        <w:i w:val="0"/>
        <w:iCs w:val="0"/>
        <w:w w:val="100"/>
        <w:sz w:val="24"/>
        <w:szCs w:val="24"/>
        <w:lang w:val="ru-RU" w:eastAsia="en-US" w:bidi="ar-SA"/>
      </w:rPr>
    </w:lvl>
    <w:lvl w:ilvl="1" w:tplc="326A6B32">
      <w:start w:val="1"/>
      <w:numFmt w:val="bullet"/>
      <w:lvlText w:val="•"/>
      <w:lvlJc w:val="left"/>
      <w:pPr>
        <w:ind w:left="712" w:hanging="192"/>
      </w:pPr>
      <w:rPr>
        <w:rFonts w:hint="default"/>
        <w:lang w:val="ru-RU" w:eastAsia="en-US" w:bidi="ar-SA"/>
      </w:rPr>
    </w:lvl>
    <w:lvl w:ilvl="2" w:tplc="E9A4F4DA">
      <w:start w:val="1"/>
      <w:numFmt w:val="bullet"/>
      <w:lvlText w:val="•"/>
      <w:lvlJc w:val="left"/>
      <w:pPr>
        <w:ind w:left="1325" w:hanging="192"/>
      </w:pPr>
      <w:rPr>
        <w:rFonts w:hint="default"/>
        <w:lang w:val="ru-RU" w:eastAsia="en-US" w:bidi="ar-SA"/>
      </w:rPr>
    </w:lvl>
    <w:lvl w:ilvl="3" w:tplc="0ACEEFC6">
      <w:start w:val="1"/>
      <w:numFmt w:val="bullet"/>
      <w:lvlText w:val="•"/>
      <w:lvlJc w:val="left"/>
      <w:pPr>
        <w:ind w:left="1938" w:hanging="192"/>
      </w:pPr>
      <w:rPr>
        <w:rFonts w:hint="default"/>
        <w:lang w:val="ru-RU" w:eastAsia="en-US" w:bidi="ar-SA"/>
      </w:rPr>
    </w:lvl>
    <w:lvl w:ilvl="4" w:tplc="18CE06AA">
      <w:start w:val="1"/>
      <w:numFmt w:val="bullet"/>
      <w:lvlText w:val="•"/>
      <w:lvlJc w:val="left"/>
      <w:pPr>
        <w:ind w:left="2550" w:hanging="192"/>
      </w:pPr>
      <w:rPr>
        <w:rFonts w:hint="default"/>
        <w:lang w:val="ru-RU" w:eastAsia="en-US" w:bidi="ar-SA"/>
      </w:rPr>
    </w:lvl>
    <w:lvl w:ilvl="5" w:tplc="F1502392">
      <w:start w:val="1"/>
      <w:numFmt w:val="bullet"/>
      <w:lvlText w:val="•"/>
      <w:lvlJc w:val="left"/>
      <w:pPr>
        <w:ind w:left="3163" w:hanging="192"/>
      </w:pPr>
      <w:rPr>
        <w:rFonts w:hint="default"/>
        <w:lang w:val="ru-RU" w:eastAsia="en-US" w:bidi="ar-SA"/>
      </w:rPr>
    </w:lvl>
    <w:lvl w:ilvl="6" w:tplc="09787AD0">
      <w:start w:val="1"/>
      <w:numFmt w:val="bullet"/>
      <w:lvlText w:val="•"/>
      <w:lvlJc w:val="left"/>
      <w:pPr>
        <w:ind w:left="3776" w:hanging="192"/>
      </w:pPr>
      <w:rPr>
        <w:rFonts w:hint="default"/>
        <w:lang w:val="ru-RU" w:eastAsia="en-US" w:bidi="ar-SA"/>
      </w:rPr>
    </w:lvl>
    <w:lvl w:ilvl="7" w:tplc="F1EEF2DA">
      <w:start w:val="1"/>
      <w:numFmt w:val="bullet"/>
      <w:lvlText w:val="•"/>
      <w:lvlJc w:val="left"/>
      <w:pPr>
        <w:ind w:left="4388" w:hanging="192"/>
      </w:pPr>
      <w:rPr>
        <w:rFonts w:hint="default"/>
        <w:lang w:val="ru-RU" w:eastAsia="en-US" w:bidi="ar-SA"/>
      </w:rPr>
    </w:lvl>
    <w:lvl w:ilvl="8" w:tplc="4C50EC44">
      <w:start w:val="1"/>
      <w:numFmt w:val="bullet"/>
      <w:lvlText w:val="•"/>
      <w:lvlJc w:val="left"/>
      <w:pPr>
        <w:ind w:left="5001" w:hanging="192"/>
      </w:pPr>
      <w:rPr>
        <w:rFonts w:hint="default"/>
        <w:lang w:val="ru-RU" w:eastAsia="en-US" w:bidi="ar-SA"/>
      </w:rPr>
    </w:lvl>
  </w:abstractNum>
  <w:abstractNum w:abstractNumId="15" w15:restartNumberingAfterBreak="0">
    <w:nsid w:val="00000010"/>
    <w:multiLevelType w:val="multilevel"/>
    <w:tmpl w:val="2A5A11DA"/>
    <w:lvl w:ilvl="0">
      <w:start w:val="3"/>
      <w:numFmt w:val="decimal"/>
      <w:lvlText w:val="%1"/>
      <w:lvlJc w:val="left"/>
      <w:pPr>
        <w:ind w:left="2850" w:hanging="494"/>
      </w:pPr>
      <w:rPr>
        <w:rFonts w:hint="default"/>
        <w:lang w:eastAsia="en-US" w:bidi="ar-SA"/>
      </w:rPr>
    </w:lvl>
    <w:lvl w:ilvl="1">
      <w:start w:val="1"/>
      <w:numFmt w:val="decimal"/>
      <w:lvlText w:val="%1.%2."/>
      <w:lvlJc w:val="left"/>
      <w:pPr>
        <w:ind w:left="2850" w:hanging="494"/>
        <w:jc w:val="right"/>
      </w:pPr>
      <w:rPr>
        <w:rFonts w:hint="default"/>
        <w:w w:val="101"/>
        <w:lang w:eastAsia="en-US" w:bidi="ar-SA"/>
      </w:rPr>
    </w:lvl>
    <w:lvl w:ilvl="2">
      <w:start w:val="1"/>
      <w:numFmt w:val="bullet"/>
      <w:lvlText w:val="•"/>
      <w:lvlJc w:val="left"/>
      <w:pPr>
        <w:ind w:left="4340" w:hanging="494"/>
      </w:pPr>
      <w:rPr>
        <w:rFonts w:hint="default"/>
        <w:lang w:eastAsia="en-US" w:bidi="ar-SA"/>
      </w:rPr>
    </w:lvl>
    <w:lvl w:ilvl="3">
      <w:start w:val="1"/>
      <w:numFmt w:val="bullet"/>
      <w:lvlText w:val="•"/>
      <w:lvlJc w:val="left"/>
      <w:pPr>
        <w:ind w:left="5080" w:hanging="494"/>
      </w:pPr>
      <w:rPr>
        <w:rFonts w:hint="default"/>
        <w:lang w:eastAsia="en-US" w:bidi="ar-SA"/>
      </w:rPr>
    </w:lvl>
    <w:lvl w:ilvl="4">
      <w:start w:val="1"/>
      <w:numFmt w:val="bullet"/>
      <w:lvlText w:val="•"/>
      <w:lvlJc w:val="left"/>
      <w:pPr>
        <w:ind w:left="5820" w:hanging="494"/>
      </w:pPr>
      <w:rPr>
        <w:rFonts w:hint="default"/>
        <w:lang w:eastAsia="en-US" w:bidi="ar-SA"/>
      </w:rPr>
    </w:lvl>
    <w:lvl w:ilvl="5">
      <w:start w:val="1"/>
      <w:numFmt w:val="bullet"/>
      <w:lvlText w:val="•"/>
      <w:lvlJc w:val="left"/>
      <w:pPr>
        <w:ind w:left="6560" w:hanging="494"/>
      </w:pPr>
      <w:rPr>
        <w:rFonts w:hint="default"/>
        <w:lang w:eastAsia="en-US" w:bidi="ar-SA"/>
      </w:rPr>
    </w:lvl>
    <w:lvl w:ilvl="6">
      <w:start w:val="1"/>
      <w:numFmt w:val="bullet"/>
      <w:lvlText w:val="•"/>
      <w:lvlJc w:val="left"/>
      <w:pPr>
        <w:ind w:left="7300" w:hanging="494"/>
      </w:pPr>
      <w:rPr>
        <w:rFonts w:hint="default"/>
        <w:lang w:eastAsia="en-US" w:bidi="ar-SA"/>
      </w:rPr>
    </w:lvl>
    <w:lvl w:ilvl="7">
      <w:start w:val="1"/>
      <w:numFmt w:val="bullet"/>
      <w:lvlText w:val="•"/>
      <w:lvlJc w:val="left"/>
      <w:pPr>
        <w:ind w:left="8040" w:hanging="494"/>
      </w:pPr>
      <w:rPr>
        <w:rFonts w:hint="default"/>
        <w:lang w:eastAsia="en-US" w:bidi="ar-SA"/>
      </w:rPr>
    </w:lvl>
    <w:lvl w:ilvl="8">
      <w:start w:val="1"/>
      <w:numFmt w:val="bullet"/>
      <w:lvlText w:val="•"/>
      <w:lvlJc w:val="left"/>
      <w:pPr>
        <w:ind w:left="8780" w:hanging="494"/>
      </w:pPr>
      <w:rPr>
        <w:rFonts w:hint="default"/>
        <w:lang w:eastAsia="en-US" w:bidi="ar-SA"/>
      </w:rPr>
    </w:lvl>
  </w:abstractNum>
  <w:abstractNum w:abstractNumId="16" w15:restartNumberingAfterBreak="0">
    <w:nsid w:val="00000011"/>
    <w:multiLevelType w:val="hybridMultilevel"/>
    <w:tmpl w:val="A73C5240"/>
    <w:lvl w:ilvl="0" w:tplc="E8A0DEEA">
      <w:start w:val="1"/>
      <w:numFmt w:val="bullet"/>
      <w:lvlText w:val="–"/>
      <w:lvlJc w:val="left"/>
      <w:pPr>
        <w:ind w:left="302" w:hanging="428"/>
      </w:pPr>
      <w:rPr>
        <w:rFonts w:ascii="Times New Roman" w:eastAsia="Times New Roman" w:hAnsi="Times New Roman" w:cs="Times New Roman" w:hint="default"/>
        <w:b w:val="0"/>
        <w:bCs w:val="0"/>
        <w:i w:val="0"/>
        <w:iCs w:val="0"/>
        <w:w w:val="100"/>
        <w:sz w:val="24"/>
        <w:szCs w:val="24"/>
        <w:lang w:val="ru-RU" w:eastAsia="en-US" w:bidi="ar-SA"/>
      </w:rPr>
    </w:lvl>
    <w:lvl w:ilvl="1" w:tplc="752A37B4">
      <w:start w:val="1"/>
      <w:numFmt w:val="bullet"/>
      <w:lvlText w:val="•"/>
      <w:lvlJc w:val="left"/>
      <w:pPr>
        <w:ind w:left="1266" w:hanging="428"/>
      </w:pPr>
      <w:rPr>
        <w:rFonts w:hint="default"/>
        <w:lang w:val="ru-RU" w:eastAsia="en-US" w:bidi="ar-SA"/>
      </w:rPr>
    </w:lvl>
    <w:lvl w:ilvl="2" w:tplc="608C74C0">
      <w:start w:val="1"/>
      <w:numFmt w:val="bullet"/>
      <w:lvlText w:val="•"/>
      <w:lvlJc w:val="left"/>
      <w:pPr>
        <w:ind w:left="2233" w:hanging="428"/>
      </w:pPr>
      <w:rPr>
        <w:rFonts w:hint="default"/>
        <w:lang w:val="ru-RU" w:eastAsia="en-US" w:bidi="ar-SA"/>
      </w:rPr>
    </w:lvl>
    <w:lvl w:ilvl="3" w:tplc="5FA23C8C">
      <w:start w:val="1"/>
      <w:numFmt w:val="bullet"/>
      <w:lvlText w:val="•"/>
      <w:lvlJc w:val="left"/>
      <w:pPr>
        <w:ind w:left="3199" w:hanging="428"/>
      </w:pPr>
      <w:rPr>
        <w:rFonts w:hint="default"/>
        <w:lang w:val="ru-RU" w:eastAsia="en-US" w:bidi="ar-SA"/>
      </w:rPr>
    </w:lvl>
    <w:lvl w:ilvl="4" w:tplc="2AEA9D02">
      <w:start w:val="1"/>
      <w:numFmt w:val="bullet"/>
      <w:lvlText w:val="•"/>
      <w:lvlJc w:val="left"/>
      <w:pPr>
        <w:ind w:left="4166" w:hanging="428"/>
      </w:pPr>
      <w:rPr>
        <w:rFonts w:hint="default"/>
        <w:lang w:val="ru-RU" w:eastAsia="en-US" w:bidi="ar-SA"/>
      </w:rPr>
    </w:lvl>
    <w:lvl w:ilvl="5" w:tplc="D772B732">
      <w:start w:val="1"/>
      <w:numFmt w:val="bullet"/>
      <w:lvlText w:val="•"/>
      <w:lvlJc w:val="left"/>
      <w:pPr>
        <w:ind w:left="5133" w:hanging="428"/>
      </w:pPr>
      <w:rPr>
        <w:rFonts w:hint="default"/>
        <w:lang w:val="ru-RU" w:eastAsia="en-US" w:bidi="ar-SA"/>
      </w:rPr>
    </w:lvl>
    <w:lvl w:ilvl="6" w:tplc="69E4CE16">
      <w:start w:val="1"/>
      <w:numFmt w:val="bullet"/>
      <w:lvlText w:val="•"/>
      <w:lvlJc w:val="left"/>
      <w:pPr>
        <w:ind w:left="6099" w:hanging="428"/>
      </w:pPr>
      <w:rPr>
        <w:rFonts w:hint="default"/>
        <w:lang w:val="ru-RU" w:eastAsia="en-US" w:bidi="ar-SA"/>
      </w:rPr>
    </w:lvl>
    <w:lvl w:ilvl="7" w:tplc="D46CE7C6">
      <w:start w:val="1"/>
      <w:numFmt w:val="bullet"/>
      <w:lvlText w:val="•"/>
      <w:lvlJc w:val="left"/>
      <w:pPr>
        <w:ind w:left="7066" w:hanging="428"/>
      </w:pPr>
      <w:rPr>
        <w:rFonts w:hint="default"/>
        <w:lang w:val="ru-RU" w:eastAsia="en-US" w:bidi="ar-SA"/>
      </w:rPr>
    </w:lvl>
    <w:lvl w:ilvl="8" w:tplc="42562D7E">
      <w:start w:val="1"/>
      <w:numFmt w:val="bullet"/>
      <w:lvlText w:val="•"/>
      <w:lvlJc w:val="left"/>
      <w:pPr>
        <w:ind w:left="8033" w:hanging="428"/>
      </w:pPr>
      <w:rPr>
        <w:rFonts w:hint="default"/>
        <w:lang w:val="ru-RU" w:eastAsia="en-US" w:bidi="ar-SA"/>
      </w:rPr>
    </w:lvl>
  </w:abstractNum>
  <w:abstractNum w:abstractNumId="17" w15:restartNumberingAfterBreak="0">
    <w:nsid w:val="00000012"/>
    <w:multiLevelType w:val="hybridMultilevel"/>
    <w:tmpl w:val="0C0095E0"/>
    <w:lvl w:ilvl="0" w:tplc="5C34CB40">
      <w:start w:val="1"/>
      <w:numFmt w:val="bullet"/>
      <w:lvlText w:val=""/>
      <w:lvlJc w:val="left"/>
      <w:pPr>
        <w:ind w:left="302" w:hanging="488"/>
      </w:pPr>
      <w:rPr>
        <w:rFonts w:ascii="Symbol" w:eastAsia="Symbol" w:hAnsi="Symbol" w:cs="Symbol" w:hint="default"/>
        <w:b w:val="0"/>
        <w:bCs w:val="0"/>
        <w:i w:val="0"/>
        <w:iCs w:val="0"/>
        <w:w w:val="100"/>
        <w:sz w:val="24"/>
        <w:szCs w:val="24"/>
        <w:lang w:val="ru-RU" w:eastAsia="en-US" w:bidi="ar-SA"/>
      </w:rPr>
    </w:lvl>
    <w:lvl w:ilvl="1" w:tplc="F1E6C644">
      <w:start w:val="1"/>
      <w:numFmt w:val="bullet"/>
      <w:lvlText w:val="•"/>
      <w:lvlJc w:val="left"/>
      <w:pPr>
        <w:ind w:left="1266" w:hanging="488"/>
      </w:pPr>
      <w:rPr>
        <w:rFonts w:hint="default"/>
        <w:lang w:val="ru-RU" w:eastAsia="en-US" w:bidi="ar-SA"/>
      </w:rPr>
    </w:lvl>
    <w:lvl w:ilvl="2" w:tplc="D9E83F2E">
      <w:start w:val="1"/>
      <w:numFmt w:val="bullet"/>
      <w:lvlText w:val="•"/>
      <w:lvlJc w:val="left"/>
      <w:pPr>
        <w:ind w:left="2233" w:hanging="488"/>
      </w:pPr>
      <w:rPr>
        <w:rFonts w:hint="default"/>
        <w:lang w:val="ru-RU" w:eastAsia="en-US" w:bidi="ar-SA"/>
      </w:rPr>
    </w:lvl>
    <w:lvl w:ilvl="3" w:tplc="3C641856">
      <w:start w:val="1"/>
      <w:numFmt w:val="bullet"/>
      <w:lvlText w:val="•"/>
      <w:lvlJc w:val="left"/>
      <w:pPr>
        <w:ind w:left="3199" w:hanging="488"/>
      </w:pPr>
      <w:rPr>
        <w:rFonts w:hint="default"/>
        <w:lang w:val="ru-RU" w:eastAsia="en-US" w:bidi="ar-SA"/>
      </w:rPr>
    </w:lvl>
    <w:lvl w:ilvl="4" w:tplc="0F4C2EC0">
      <w:start w:val="1"/>
      <w:numFmt w:val="bullet"/>
      <w:lvlText w:val="•"/>
      <w:lvlJc w:val="left"/>
      <w:pPr>
        <w:ind w:left="4166" w:hanging="488"/>
      </w:pPr>
      <w:rPr>
        <w:rFonts w:hint="default"/>
        <w:lang w:val="ru-RU" w:eastAsia="en-US" w:bidi="ar-SA"/>
      </w:rPr>
    </w:lvl>
    <w:lvl w:ilvl="5" w:tplc="D4B236BC">
      <w:start w:val="1"/>
      <w:numFmt w:val="bullet"/>
      <w:lvlText w:val="•"/>
      <w:lvlJc w:val="left"/>
      <w:pPr>
        <w:ind w:left="5133" w:hanging="488"/>
      </w:pPr>
      <w:rPr>
        <w:rFonts w:hint="default"/>
        <w:lang w:val="ru-RU" w:eastAsia="en-US" w:bidi="ar-SA"/>
      </w:rPr>
    </w:lvl>
    <w:lvl w:ilvl="6" w:tplc="1D26AE82">
      <w:start w:val="1"/>
      <w:numFmt w:val="bullet"/>
      <w:lvlText w:val="•"/>
      <w:lvlJc w:val="left"/>
      <w:pPr>
        <w:ind w:left="6099" w:hanging="488"/>
      </w:pPr>
      <w:rPr>
        <w:rFonts w:hint="default"/>
        <w:lang w:val="ru-RU" w:eastAsia="en-US" w:bidi="ar-SA"/>
      </w:rPr>
    </w:lvl>
    <w:lvl w:ilvl="7" w:tplc="25CC67F8">
      <w:start w:val="1"/>
      <w:numFmt w:val="bullet"/>
      <w:lvlText w:val="•"/>
      <w:lvlJc w:val="left"/>
      <w:pPr>
        <w:ind w:left="7066" w:hanging="488"/>
      </w:pPr>
      <w:rPr>
        <w:rFonts w:hint="default"/>
        <w:lang w:val="ru-RU" w:eastAsia="en-US" w:bidi="ar-SA"/>
      </w:rPr>
    </w:lvl>
    <w:lvl w:ilvl="8" w:tplc="F1BC5246">
      <w:start w:val="1"/>
      <w:numFmt w:val="bullet"/>
      <w:lvlText w:val="•"/>
      <w:lvlJc w:val="left"/>
      <w:pPr>
        <w:ind w:left="8033" w:hanging="488"/>
      </w:pPr>
      <w:rPr>
        <w:rFonts w:hint="default"/>
        <w:lang w:val="ru-RU" w:eastAsia="en-US" w:bidi="ar-SA"/>
      </w:rPr>
    </w:lvl>
  </w:abstractNum>
  <w:abstractNum w:abstractNumId="18" w15:restartNumberingAfterBreak="0">
    <w:nsid w:val="00000013"/>
    <w:multiLevelType w:val="hybridMultilevel"/>
    <w:tmpl w:val="A77E2A3C"/>
    <w:lvl w:ilvl="0" w:tplc="9DF432FE">
      <w:start w:val="1"/>
      <w:numFmt w:val="decimal"/>
      <w:lvlText w:val="%1."/>
      <w:lvlJc w:val="left"/>
      <w:pPr>
        <w:ind w:left="302" w:hanging="284"/>
      </w:pPr>
      <w:rPr>
        <w:rFonts w:ascii="Times New Roman" w:eastAsia="Times New Roman" w:hAnsi="Times New Roman" w:cs="Times New Roman"/>
        <w:b w:val="0"/>
        <w:bCs w:val="0"/>
        <w:i w:val="0"/>
        <w:iCs w:val="0"/>
        <w:spacing w:val="0"/>
        <w:w w:val="100"/>
        <w:sz w:val="28"/>
        <w:szCs w:val="28"/>
        <w:lang w:val="ru-RU" w:eastAsia="en-US" w:bidi="ar-SA"/>
      </w:rPr>
    </w:lvl>
    <w:lvl w:ilvl="1" w:tplc="6DCEEDE8">
      <w:start w:val="1"/>
      <w:numFmt w:val="bullet"/>
      <w:lvlText w:val="•"/>
      <w:lvlJc w:val="left"/>
      <w:pPr>
        <w:ind w:left="1266" w:hanging="284"/>
      </w:pPr>
      <w:rPr>
        <w:rFonts w:hint="default"/>
        <w:lang w:val="ru-RU" w:eastAsia="en-US" w:bidi="ar-SA"/>
      </w:rPr>
    </w:lvl>
    <w:lvl w:ilvl="2" w:tplc="5AECA044">
      <w:start w:val="1"/>
      <w:numFmt w:val="bullet"/>
      <w:lvlText w:val="•"/>
      <w:lvlJc w:val="left"/>
      <w:pPr>
        <w:ind w:left="2233" w:hanging="284"/>
      </w:pPr>
      <w:rPr>
        <w:rFonts w:hint="default"/>
        <w:lang w:val="ru-RU" w:eastAsia="en-US" w:bidi="ar-SA"/>
      </w:rPr>
    </w:lvl>
    <w:lvl w:ilvl="3" w:tplc="F16AF798">
      <w:start w:val="1"/>
      <w:numFmt w:val="bullet"/>
      <w:lvlText w:val="•"/>
      <w:lvlJc w:val="left"/>
      <w:pPr>
        <w:ind w:left="3199" w:hanging="284"/>
      </w:pPr>
      <w:rPr>
        <w:rFonts w:hint="default"/>
        <w:lang w:val="ru-RU" w:eastAsia="en-US" w:bidi="ar-SA"/>
      </w:rPr>
    </w:lvl>
    <w:lvl w:ilvl="4" w:tplc="3B9C5776">
      <w:start w:val="1"/>
      <w:numFmt w:val="bullet"/>
      <w:lvlText w:val="•"/>
      <w:lvlJc w:val="left"/>
      <w:pPr>
        <w:ind w:left="4166" w:hanging="284"/>
      </w:pPr>
      <w:rPr>
        <w:rFonts w:hint="default"/>
        <w:lang w:val="ru-RU" w:eastAsia="en-US" w:bidi="ar-SA"/>
      </w:rPr>
    </w:lvl>
    <w:lvl w:ilvl="5" w:tplc="C6DEB64C">
      <w:start w:val="1"/>
      <w:numFmt w:val="bullet"/>
      <w:lvlText w:val="•"/>
      <w:lvlJc w:val="left"/>
      <w:pPr>
        <w:ind w:left="5133" w:hanging="284"/>
      </w:pPr>
      <w:rPr>
        <w:rFonts w:hint="default"/>
        <w:lang w:val="ru-RU" w:eastAsia="en-US" w:bidi="ar-SA"/>
      </w:rPr>
    </w:lvl>
    <w:lvl w:ilvl="6" w:tplc="0B04E272">
      <w:start w:val="1"/>
      <w:numFmt w:val="bullet"/>
      <w:lvlText w:val="•"/>
      <w:lvlJc w:val="left"/>
      <w:pPr>
        <w:ind w:left="6099" w:hanging="284"/>
      </w:pPr>
      <w:rPr>
        <w:rFonts w:hint="default"/>
        <w:lang w:val="ru-RU" w:eastAsia="en-US" w:bidi="ar-SA"/>
      </w:rPr>
    </w:lvl>
    <w:lvl w:ilvl="7" w:tplc="C5946D22">
      <w:start w:val="1"/>
      <w:numFmt w:val="bullet"/>
      <w:lvlText w:val="•"/>
      <w:lvlJc w:val="left"/>
      <w:pPr>
        <w:ind w:left="7066" w:hanging="284"/>
      </w:pPr>
      <w:rPr>
        <w:rFonts w:hint="default"/>
        <w:lang w:val="ru-RU" w:eastAsia="en-US" w:bidi="ar-SA"/>
      </w:rPr>
    </w:lvl>
    <w:lvl w:ilvl="8" w:tplc="43185244">
      <w:start w:val="1"/>
      <w:numFmt w:val="bullet"/>
      <w:lvlText w:val="•"/>
      <w:lvlJc w:val="left"/>
      <w:pPr>
        <w:ind w:left="8033" w:hanging="284"/>
      </w:pPr>
      <w:rPr>
        <w:rFonts w:hint="default"/>
        <w:lang w:val="ru-RU" w:eastAsia="en-US" w:bidi="ar-SA"/>
      </w:rPr>
    </w:lvl>
  </w:abstractNum>
  <w:abstractNum w:abstractNumId="19" w15:restartNumberingAfterBreak="0">
    <w:nsid w:val="00000014"/>
    <w:multiLevelType w:val="multilevel"/>
    <w:tmpl w:val="CA6C2436"/>
    <w:lvl w:ilvl="0">
      <w:start w:val="5"/>
      <w:numFmt w:val="decimal"/>
      <w:lvlText w:val="%1."/>
      <w:lvlJc w:val="left"/>
      <w:pPr>
        <w:ind w:left="582"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94" w:hanging="492"/>
      </w:pPr>
      <w:rPr>
        <w:rFonts w:ascii="Times New Roman" w:eastAsia="Times New Roman" w:hAnsi="Times New Roman" w:cs="Times New Roman" w:hint="default"/>
        <w:b/>
        <w:bCs/>
        <w:i/>
        <w:iCs/>
        <w:w w:val="100"/>
        <w:sz w:val="28"/>
        <w:szCs w:val="28"/>
        <w:lang w:val="ru-RU" w:eastAsia="en-US" w:bidi="ar-SA"/>
      </w:rPr>
    </w:lvl>
    <w:lvl w:ilvl="2">
      <w:start w:val="1"/>
      <w:numFmt w:val="bullet"/>
      <w:lvlText w:val="•"/>
      <w:lvlJc w:val="left"/>
      <w:pPr>
        <w:ind w:left="1818" w:hanging="492"/>
      </w:pPr>
      <w:rPr>
        <w:rFonts w:hint="default"/>
        <w:lang w:val="ru-RU" w:eastAsia="en-US" w:bidi="ar-SA"/>
      </w:rPr>
    </w:lvl>
    <w:lvl w:ilvl="3">
      <w:start w:val="1"/>
      <w:numFmt w:val="bullet"/>
      <w:lvlText w:val="•"/>
      <w:lvlJc w:val="left"/>
      <w:pPr>
        <w:ind w:left="2836" w:hanging="492"/>
      </w:pPr>
      <w:rPr>
        <w:rFonts w:hint="default"/>
        <w:lang w:val="ru-RU" w:eastAsia="en-US" w:bidi="ar-SA"/>
      </w:rPr>
    </w:lvl>
    <w:lvl w:ilvl="4">
      <w:start w:val="1"/>
      <w:numFmt w:val="bullet"/>
      <w:lvlText w:val="•"/>
      <w:lvlJc w:val="left"/>
      <w:pPr>
        <w:ind w:left="3855" w:hanging="492"/>
      </w:pPr>
      <w:rPr>
        <w:rFonts w:hint="default"/>
        <w:lang w:val="ru-RU" w:eastAsia="en-US" w:bidi="ar-SA"/>
      </w:rPr>
    </w:lvl>
    <w:lvl w:ilvl="5">
      <w:start w:val="1"/>
      <w:numFmt w:val="bullet"/>
      <w:lvlText w:val="•"/>
      <w:lvlJc w:val="left"/>
      <w:pPr>
        <w:ind w:left="4873" w:hanging="492"/>
      </w:pPr>
      <w:rPr>
        <w:rFonts w:hint="default"/>
        <w:lang w:val="ru-RU" w:eastAsia="en-US" w:bidi="ar-SA"/>
      </w:rPr>
    </w:lvl>
    <w:lvl w:ilvl="6">
      <w:start w:val="1"/>
      <w:numFmt w:val="bullet"/>
      <w:lvlText w:val="•"/>
      <w:lvlJc w:val="left"/>
      <w:pPr>
        <w:ind w:left="5892" w:hanging="492"/>
      </w:pPr>
      <w:rPr>
        <w:rFonts w:hint="default"/>
        <w:lang w:val="ru-RU" w:eastAsia="en-US" w:bidi="ar-SA"/>
      </w:rPr>
    </w:lvl>
    <w:lvl w:ilvl="7">
      <w:start w:val="1"/>
      <w:numFmt w:val="bullet"/>
      <w:lvlText w:val="•"/>
      <w:lvlJc w:val="left"/>
      <w:pPr>
        <w:ind w:left="6910" w:hanging="492"/>
      </w:pPr>
      <w:rPr>
        <w:rFonts w:hint="default"/>
        <w:lang w:val="ru-RU" w:eastAsia="en-US" w:bidi="ar-SA"/>
      </w:rPr>
    </w:lvl>
    <w:lvl w:ilvl="8">
      <w:start w:val="1"/>
      <w:numFmt w:val="bullet"/>
      <w:lvlText w:val="•"/>
      <w:lvlJc w:val="left"/>
      <w:pPr>
        <w:ind w:left="7929" w:hanging="492"/>
      </w:pPr>
      <w:rPr>
        <w:rFonts w:hint="default"/>
        <w:lang w:val="ru-RU" w:eastAsia="en-US" w:bidi="ar-SA"/>
      </w:rPr>
    </w:lvl>
  </w:abstractNum>
  <w:abstractNum w:abstractNumId="20" w15:restartNumberingAfterBreak="0">
    <w:nsid w:val="00000015"/>
    <w:multiLevelType w:val="hybridMultilevel"/>
    <w:tmpl w:val="2DCE92B8"/>
    <w:lvl w:ilvl="0" w:tplc="1D14D800">
      <w:start w:val="1"/>
      <w:numFmt w:val="decimal"/>
      <w:lvlText w:val="%1."/>
      <w:lvlJc w:val="left"/>
      <w:pPr>
        <w:ind w:left="729" w:hanging="428"/>
      </w:pPr>
      <w:rPr>
        <w:rFonts w:ascii="Times New Roman" w:eastAsia="Times New Roman" w:hAnsi="Times New Roman" w:cs="Times New Roman" w:hint="default"/>
        <w:b w:val="0"/>
        <w:bCs w:val="0"/>
        <w:i w:val="0"/>
        <w:iCs w:val="0"/>
        <w:spacing w:val="-2"/>
        <w:w w:val="100"/>
        <w:sz w:val="28"/>
        <w:szCs w:val="28"/>
        <w:lang w:val="ru-RU" w:eastAsia="en-US" w:bidi="ar-SA"/>
      </w:rPr>
    </w:lvl>
    <w:lvl w:ilvl="1" w:tplc="26481E52">
      <w:start w:val="1"/>
      <w:numFmt w:val="bullet"/>
      <w:lvlText w:val="•"/>
      <w:lvlJc w:val="left"/>
      <w:pPr>
        <w:ind w:left="1644" w:hanging="428"/>
      </w:pPr>
      <w:rPr>
        <w:rFonts w:hint="default"/>
        <w:lang w:val="ru-RU" w:eastAsia="en-US" w:bidi="ar-SA"/>
      </w:rPr>
    </w:lvl>
    <w:lvl w:ilvl="2" w:tplc="B8704A50">
      <w:start w:val="1"/>
      <w:numFmt w:val="bullet"/>
      <w:lvlText w:val="•"/>
      <w:lvlJc w:val="left"/>
      <w:pPr>
        <w:ind w:left="2569" w:hanging="428"/>
      </w:pPr>
      <w:rPr>
        <w:rFonts w:hint="default"/>
        <w:lang w:val="ru-RU" w:eastAsia="en-US" w:bidi="ar-SA"/>
      </w:rPr>
    </w:lvl>
    <w:lvl w:ilvl="3" w:tplc="3D403CCC">
      <w:start w:val="1"/>
      <w:numFmt w:val="bullet"/>
      <w:lvlText w:val="•"/>
      <w:lvlJc w:val="left"/>
      <w:pPr>
        <w:ind w:left="3493" w:hanging="428"/>
      </w:pPr>
      <w:rPr>
        <w:rFonts w:hint="default"/>
        <w:lang w:val="ru-RU" w:eastAsia="en-US" w:bidi="ar-SA"/>
      </w:rPr>
    </w:lvl>
    <w:lvl w:ilvl="4" w:tplc="E660AA84">
      <w:start w:val="1"/>
      <w:numFmt w:val="bullet"/>
      <w:lvlText w:val="•"/>
      <w:lvlJc w:val="left"/>
      <w:pPr>
        <w:ind w:left="4418" w:hanging="428"/>
      </w:pPr>
      <w:rPr>
        <w:rFonts w:hint="default"/>
        <w:lang w:val="ru-RU" w:eastAsia="en-US" w:bidi="ar-SA"/>
      </w:rPr>
    </w:lvl>
    <w:lvl w:ilvl="5" w:tplc="1EE0F248">
      <w:start w:val="1"/>
      <w:numFmt w:val="bullet"/>
      <w:lvlText w:val="•"/>
      <w:lvlJc w:val="left"/>
      <w:pPr>
        <w:ind w:left="5343" w:hanging="428"/>
      </w:pPr>
      <w:rPr>
        <w:rFonts w:hint="default"/>
        <w:lang w:val="ru-RU" w:eastAsia="en-US" w:bidi="ar-SA"/>
      </w:rPr>
    </w:lvl>
    <w:lvl w:ilvl="6" w:tplc="433CCF98">
      <w:start w:val="1"/>
      <w:numFmt w:val="bullet"/>
      <w:lvlText w:val="•"/>
      <w:lvlJc w:val="left"/>
      <w:pPr>
        <w:ind w:left="6267" w:hanging="428"/>
      </w:pPr>
      <w:rPr>
        <w:rFonts w:hint="default"/>
        <w:lang w:val="ru-RU" w:eastAsia="en-US" w:bidi="ar-SA"/>
      </w:rPr>
    </w:lvl>
    <w:lvl w:ilvl="7" w:tplc="79BEF378">
      <w:start w:val="1"/>
      <w:numFmt w:val="bullet"/>
      <w:lvlText w:val="•"/>
      <w:lvlJc w:val="left"/>
      <w:pPr>
        <w:ind w:left="7192" w:hanging="428"/>
      </w:pPr>
      <w:rPr>
        <w:rFonts w:hint="default"/>
        <w:lang w:val="ru-RU" w:eastAsia="en-US" w:bidi="ar-SA"/>
      </w:rPr>
    </w:lvl>
    <w:lvl w:ilvl="8" w:tplc="DC5684EA">
      <w:start w:val="1"/>
      <w:numFmt w:val="bullet"/>
      <w:lvlText w:val="•"/>
      <w:lvlJc w:val="left"/>
      <w:pPr>
        <w:ind w:left="8117" w:hanging="428"/>
      </w:pPr>
      <w:rPr>
        <w:rFonts w:hint="default"/>
        <w:lang w:val="ru-RU" w:eastAsia="en-US" w:bidi="ar-SA"/>
      </w:rPr>
    </w:lvl>
  </w:abstractNum>
  <w:abstractNum w:abstractNumId="21" w15:restartNumberingAfterBreak="0">
    <w:nsid w:val="00000016"/>
    <w:multiLevelType w:val="hybridMultilevel"/>
    <w:tmpl w:val="928EFEC6"/>
    <w:lvl w:ilvl="0" w:tplc="9F481FFA">
      <w:start w:val="1"/>
      <w:numFmt w:val="bullet"/>
      <w:lvlText w:val=""/>
      <w:lvlJc w:val="left"/>
      <w:pPr>
        <w:ind w:left="107" w:hanging="192"/>
      </w:pPr>
      <w:rPr>
        <w:rFonts w:ascii="Symbol" w:eastAsia="Symbol" w:hAnsi="Symbol" w:cs="Symbol" w:hint="default"/>
        <w:w w:val="100"/>
        <w:lang w:val="ru-RU" w:eastAsia="en-US" w:bidi="ar-SA"/>
      </w:rPr>
    </w:lvl>
    <w:lvl w:ilvl="1" w:tplc="24762496">
      <w:start w:val="1"/>
      <w:numFmt w:val="bullet"/>
      <w:lvlText w:val="•"/>
      <w:lvlJc w:val="left"/>
      <w:pPr>
        <w:ind w:left="698" w:hanging="192"/>
      </w:pPr>
      <w:rPr>
        <w:rFonts w:hint="default"/>
        <w:lang w:val="ru-RU" w:eastAsia="en-US" w:bidi="ar-SA"/>
      </w:rPr>
    </w:lvl>
    <w:lvl w:ilvl="2" w:tplc="D3061452">
      <w:start w:val="1"/>
      <w:numFmt w:val="bullet"/>
      <w:lvlText w:val="•"/>
      <w:lvlJc w:val="left"/>
      <w:pPr>
        <w:ind w:left="1297" w:hanging="192"/>
      </w:pPr>
      <w:rPr>
        <w:rFonts w:hint="default"/>
        <w:lang w:val="ru-RU" w:eastAsia="en-US" w:bidi="ar-SA"/>
      </w:rPr>
    </w:lvl>
    <w:lvl w:ilvl="3" w:tplc="EA5A3AE8">
      <w:start w:val="1"/>
      <w:numFmt w:val="bullet"/>
      <w:lvlText w:val="•"/>
      <w:lvlJc w:val="left"/>
      <w:pPr>
        <w:ind w:left="1895" w:hanging="192"/>
      </w:pPr>
      <w:rPr>
        <w:rFonts w:hint="default"/>
        <w:lang w:val="ru-RU" w:eastAsia="en-US" w:bidi="ar-SA"/>
      </w:rPr>
    </w:lvl>
    <w:lvl w:ilvl="4" w:tplc="511E78C8">
      <w:start w:val="1"/>
      <w:numFmt w:val="bullet"/>
      <w:lvlText w:val="•"/>
      <w:lvlJc w:val="left"/>
      <w:pPr>
        <w:ind w:left="2494" w:hanging="192"/>
      </w:pPr>
      <w:rPr>
        <w:rFonts w:hint="default"/>
        <w:lang w:val="ru-RU" w:eastAsia="en-US" w:bidi="ar-SA"/>
      </w:rPr>
    </w:lvl>
    <w:lvl w:ilvl="5" w:tplc="2E9EC358">
      <w:start w:val="1"/>
      <w:numFmt w:val="bullet"/>
      <w:lvlText w:val="•"/>
      <w:lvlJc w:val="left"/>
      <w:pPr>
        <w:ind w:left="3092" w:hanging="192"/>
      </w:pPr>
      <w:rPr>
        <w:rFonts w:hint="default"/>
        <w:lang w:val="ru-RU" w:eastAsia="en-US" w:bidi="ar-SA"/>
      </w:rPr>
    </w:lvl>
    <w:lvl w:ilvl="6" w:tplc="8CD65E58">
      <w:start w:val="1"/>
      <w:numFmt w:val="bullet"/>
      <w:lvlText w:val="•"/>
      <w:lvlJc w:val="left"/>
      <w:pPr>
        <w:ind w:left="3691" w:hanging="192"/>
      </w:pPr>
      <w:rPr>
        <w:rFonts w:hint="default"/>
        <w:lang w:val="ru-RU" w:eastAsia="en-US" w:bidi="ar-SA"/>
      </w:rPr>
    </w:lvl>
    <w:lvl w:ilvl="7" w:tplc="A99407DC">
      <w:start w:val="1"/>
      <w:numFmt w:val="bullet"/>
      <w:lvlText w:val="•"/>
      <w:lvlJc w:val="left"/>
      <w:pPr>
        <w:ind w:left="4289" w:hanging="192"/>
      </w:pPr>
      <w:rPr>
        <w:rFonts w:hint="default"/>
        <w:lang w:val="ru-RU" w:eastAsia="en-US" w:bidi="ar-SA"/>
      </w:rPr>
    </w:lvl>
    <w:lvl w:ilvl="8" w:tplc="D4C05922">
      <w:start w:val="1"/>
      <w:numFmt w:val="bullet"/>
      <w:lvlText w:val="•"/>
      <w:lvlJc w:val="left"/>
      <w:pPr>
        <w:ind w:left="4888" w:hanging="192"/>
      </w:pPr>
      <w:rPr>
        <w:rFonts w:hint="default"/>
        <w:lang w:val="ru-RU" w:eastAsia="en-US" w:bidi="ar-SA"/>
      </w:rPr>
    </w:lvl>
  </w:abstractNum>
  <w:abstractNum w:abstractNumId="22" w15:restartNumberingAfterBreak="0">
    <w:nsid w:val="00000017"/>
    <w:multiLevelType w:val="hybridMultilevel"/>
    <w:tmpl w:val="4CC0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0000018"/>
    <w:multiLevelType w:val="hybridMultilevel"/>
    <w:tmpl w:val="E7427044"/>
    <w:lvl w:ilvl="0" w:tplc="587CF192">
      <w:start w:val="1"/>
      <w:numFmt w:val="bullet"/>
      <w:lvlText w:val=""/>
      <w:lvlJc w:val="left"/>
      <w:pPr>
        <w:ind w:left="107" w:hanging="192"/>
      </w:pPr>
      <w:rPr>
        <w:rFonts w:ascii="Symbol" w:eastAsia="Symbol" w:hAnsi="Symbol" w:cs="Symbol" w:hint="default"/>
        <w:b w:val="0"/>
        <w:bCs w:val="0"/>
        <w:i w:val="0"/>
        <w:iCs w:val="0"/>
        <w:w w:val="100"/>
        <w:sz w:val="24"/>
        <w:szCs w:val="24"/>
        <w:lang w:val="ru-RU" w:eastAsia="en-US" w:bidi="ar-SA"/>
      </w:rPr>
    </w:lvl>
    <w:lvl w:ilvl="1" w:tplc="FA82F116">
      <w:start w:val="1"/>
      <w:numFmt w:val="bullet"/>
      <w:lvlText w:val="•"/>
      <w:lvlJc w:val="left"/>
      <w:pPr>
        <w:ind w:left="698" w:hanging="192"/>
      </w:pPr>
      <w:rPr>
        <w:rFonts w:hint="default"/>
        <w:lang w:val="ru-RU" w:eastAsia="en-US" w:bidi="ar-SA"/>
      </w:rPr>
    </w:lvl>
    <w:lvl w:ilvl="2" w:tplc="5D061374">
      <w:start w:val="1"/>
      <w:numFmt w:val="bullet"/>
      <w:lvlText w:val="•"/>
      <w:lvlJc w:val="left"/>
      <w:pPr>
        <w:ind w:left="1297" w:hanging="192"/>
      </w:pPr>
      <w:rPr>
        <w:rFonts w:hint="default"/>
        <w:lang w:val="ru-RU" w:eastAsia="en-US" w:bidi="ar-SA"/>
      </w:rPr>
    </w:lvl>
    <w:lvl w:ilvl="3" w:tplc="A738AB90">
      <w:start w:val="1"/>
      <w:numFmt w:val="bullet"/>
      <w:lvlText w:val="•"/>
      <w:lvlJc w:val="left"/>
      <w:pPr>
        <w:ind w:left="1895" w:hanging="192"/>
      </w:pPr>
      <w:rPr>
        <w:rFonts w:hint="default"/>
        <w:lang w:val="ru-RU" w:eastAsia="en-US" w:bidi="ar-SA"/>
      </w:rPr>
    </w:lvl>
    <w:lvl w:ilvl="4" w:tplc="4B0A3C3A">
      <w:start w:val="1"/>
      <w:numFmt w:val="bullet"/>
      <w:lvlText w:val="•"/>
      <w:lvlJc w:val="left"/>
      <w:pPr>
        <w:ind w:left="2494" w:hanging="192"/>
      </w:pPr>
      <w:rPr>
        <w:rFonts w:hint="default"/>
        <w:lang w:val="ru-RU" w:eastAsia="en-US" w:bidi="ar-SA"/>
      </w:rPr>
    </w:lvl>
    <w:lvl w:ilvl="5" w:tplc="E0969776">
      <w:start w:val="1"/>
      <w:numFmt w:val="bullet"/>
      <w:lvlText w:val="•"/>
      <w:lvlJc w:val="left"/>
      <w:pPr>
        <w:ind w:left="3092" w:hanging="192"/>
      </w:pPr>
      <w:rPr>
        <w:rFonts w:hint="default"/>
        <w:lang w:val="ru-RU" w:eastAsia="en-US" w:bidi="ar-SA"/>
      </w:rPr>
    </w:lvl>
    <w:lvl w:ilvl="6" w:tplc="F8FA0F9C">
      <w:start w:val="1"/>
      <w:numFmt w:val="bullet"/>
      <w:lvlText w:val="•"/>
      <w:lvlJc w:val="left"/>
      <w:pPr>
        <w:ind w:left="3691" w:hanging="192"/>
      </w:pPr>
      <w:rPr>
        <w:rFonts w:hint="default"/>
        <w:lang w:val="ru-RU" w:eastAsia="en-US" w:bidi="ar-SA"/>
      </w:rPr>
    </w:lvl>
    <w:lvl w:ilvl="7" w:tplc="243A51B6">
      <w:start w:val="1"/>
      <w:numFmt w:val="bullet"/>
      <w:lvlText w:val="•"/>
      <w:lvlJc w:val="left"/>
      <w:pPr>
        <w:ind w:left="4289" w:hanging="192"/>
      </w:pPr>
      <w:rPr>
        <w:rFonts w:hint="default"/>
        <w:lang w:val="ru-RU" w:eastAsia="en-US" w:bidi="ar-SA"/>
      </w:rPr>
    </w:lvl>
    <w:lvl w:ilvl="8" w:tplc="31CA5C10">
      <w:start w:val="1"/>
      <w:numFmt w:val="bullet"/>
      <w:lvlText w:val="•"/>
      <w:lvlJc w:val="left"/>
      <w:pPr>
        <w:ind w:left="4888" w:hanging="192"/>
      </w:pPr>
      <w:rPr>
        <w:rFonts w:hint="default"/>
        <w:lang w:val="ru-RU" w:eastAsia="en-US" w:bidi="ar-SA"/>
      </w:rPr>
    </w:lvl>
  </w:abstractNum>
  <w:abstractNum w:abstractNumId="24" w15:restartNumberingAfterBreak="0">
    <w:nsid w:val="00000019"/>
    <w:multiLevelType w:val="multilevel"/>
    <w:tmpl w:val="58A04BD6"/>
    <w:lvl w:ilvl="0">
      <w:start w:val="2"/>
      <w:numFmt w:val="decimal"/>
      <w:lvlText w:val="%1"/>
      <w:lvlJc w:val="left"/>
      <w:pPr>
        <w:ind w:left="755" w:hanging="521"/>
      </w:pPr>
      <w:rPr>
        <w:rFonts w:hint="default"/>
        <w:lang w:eastAsia="en-US" w:bidi="ar-SA"/>
      </w:rPr>
    </w:lvl>
    <w:lvl w:ilvl="1">
      <w:start w:val="1"/>
      <w:numFmt w:val="decimal"/>
      <w:lvlText w:val="%1.%2."/>
      <w:lvlJc w:val="left"/>
      <w:pPr>
        <w:ind w:left="755" w:hanging="521"/>
      </w:pPr>
      <w:rPr>
        <w:rFonts w:hint="default"/>
        <w:w w:val="95"/>
        <w:lang w:eastAsia="en-US" w:bidi="ar-SA"/>
      </w:rPr>
    </w:lvl>
    <w:lvl w:ilvl="2">
      <w:start w:val="1"/>
      <w:numFmt w:val="bullet"/>
      <w:lvlText w:val="•"/>
      <w:lvlJc w:val="left"/>
      <w:pPr>
        <w:ind w:left="2660" w:hanging="521"/>
      </w:pPr>
      <w:rPr>
        <w:rFonts w:hint="default"/>
        <w:lang w:eastAsia="en-US" w:bidi="ar-SA"/>
      </w:rPr>
    </w:lvl>
    <w:lvl w:ilvl="3">
      <w:start w:val="1"/>
      <w:numFmt w:val="bullet"/>
      <w:lvlText w:val="•"/>
      <w:lvlJc w:val="left"/>
      <w:pPr>
        <w:ind w:left="3610" w:hanging="521"/>
      </w:pPr>
      <w:rPr>
        <w:rFonts w:hint="default"/>
        <w:lang w:eastAsia="en-US" w:bidi="ar-SA"/>
      </w:rPr>
    </w:lvl>
    <w:lvl w:ilvl="4">
      <w:start w:val="1"/>
      <w:numFmt w:val="bullet"/>
      <w:lvlText w:val="•"/>
      <w:lvlJc w:val="left"/>
      <w:pPr>
        <w:ind w:left="4560" w:hanging="521"/>
      </w:pPr>
      <w:rPr>
        <w:rFonts w:hint="default"/>
        <w:lang w:eastAsia="en-US" w:bidi="ar-SA"/>
      </w:rPr>
    </w:lvl>
    <w:lvl w:ilvl="5">
      <w:start w:val="1"/>
      <w:numFmt w:val="bullet"/>
      <w:lvlText w:val="•"/>
      <w:lvlJc w:val="left"/>
      <w:pPr>
        <w:ind w:left="5510" w:hanging="521"/>
      </w:pPr>
      <w:rPr>
        <w:rFonts w:hint="default"/>
        <w:lang w:eastAsia="en-US" w:bidi="ar-SA"/>
      </w:rPr>
    </w:lvl>
    <w:lvl w:ilvl="6">
      <w:start w:val="1"/>
      <w:numFmt w:val="bullet"/>
      <w:lvlText w:val="•"/>
      <w:lvlJc w:val="left"/>
      <w:pPr>
        <w:ind w:left="6460" w:hanging="521"/>
      </w:pPr>
      <w:rPr>
        <w:rFonts w:hint="default"/>
        <w:lang w:eastAsia="en-US" w:bidi="ar-SA"/>
      </w:rPr>
    </w:lvl>
    <w:lvl w:ilvl="7">
      <w:start w:val="1"/>
      <w:numFmt w:val="bullet"/>
      <w:lvlText w:val="•"/>
      <w:lvlJc w:val="left"/>
      <w:pPr>
        <w:ind w:left="7410" w:hanging="521"/>
      </w:pPr>
      <w:rPr>
        <w:rFonts w:hint="default"/>
        <w:lang w:eastAsia="en-US" w:bidi="ar-SA"/>
      </w:rPr>
    </w:lvl>
    <w:lvl w:ilvl="8">
      <w:start w:val="1"/>
      <w:numFmt w:val="bullet"/>
      <w:lvlText w:val="•"/>
      <w:lvlJc w:val="left"/>
      <w:pPr>
        <w:ind w:left="8360" w:hanging="521"/>
      </w:pPr>
      <w:rPr>
        <w:rFonts w:hint="default"/>
        <w:lang w:eastAsia="en-US" w:bidi="ar-SA"/>
      </w:rPr>
    </w:lvl>
  </w:abstractNum>
  <w:abstractNum w:abstractNumId="25" w15:restartNumberingAfterBreak="0">
    <w:nsid w:val="35746095"/>
    <w:multiLevelType w:val="hybridMultilevel"/>
    <w:tmpl w:val="309AD954"/>
    <w:lvl w:ilvl="0" w:tplc="2CD0A75E">
      <w:start w:val="1"/>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6" w15:restartNumberingAfterBreak="0">
    <w:nsid w:val="42376783"/>
    <w:multiLevelType w:val="hybridMultilevel"/>
    <w:tmpl w:val="12CC9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C7147"/>
    <w:multiLevelType w:val="hybridMultilevel"/>
    <w:tmpl w:val="F9B2A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6D365A"/>
    <w:multiLevelType w:val="hybridMultilevel"/>
    <w:tmpl w:val="36C22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5"/>
  </w:num>
  <w:num w:numId="3">
    <w:abstractNumId w:val="0"/>
  </w:num>
  <w:num w:numId="4">
    <w:abstractNumId w:val="24"/>
  </w:num>
  <w:num w:numId="5">
    <w:abstractNumId w:val="10"/>
  </w:num>
  <w:num w:numId="6">
    <w:abstractNumId w:val="22"/>
  </w:num>
  <w:num w:numId="7">
    <w:abstractNumId w:val="6"/>
  </w:num>
  <w:num w:numId="8">
    <w:abstractNumId w:val="12"/>
  </w:num>
  <w:num w:numId="9">
    <w:abstractNumId w:val="18"/>
  </w:num>
  <w:num w:numId="10">
    <w:abstractNumId w:val="1"/>
  </w:num>
  <w:num w:numId="11">
    <w:abstractNumId w:val="17"/>
  </w:num>
  <w:num w:numId="12">
    <w:abstractNumId w:val="16"/>
  </w:num>
  <w:num w:numId="13">
    <w:abstractNumId w:val="8"/>
  </w:num>
  <w:num w:numId="14">
    <w:abstractNumId w:val="7"/>
  </w:num>
  <w:num w:numId="15">
    <w:abstractNumId w:val="21"/>
  </w:num>
  <w:num w:numId="16">
    <w:abstractNumId w:val="23"/>
  </w:num>
  <w:num w:numId="17">
    <w:abstractNumId w:val="2"/>
  </w:num>
  <w:num w:numId="18">
    <w:abstractNumId w:val="9"/>
  </w:num>
  <w:num w:numId="19">
    <w:abstractNumId w:val="13"/>
  </w:num>
  <w:num w:numId="20">
    <w:abstractNumId w:val="5"/>
  </w:num>
  <w:num w:numId="21">
    <w:abstractNumId w:val="3"/>
  </w:num>
  <w:num w:numId="22">
    <w:abstractNumId w:val="14"/>
  </w:num>
  <w:num w:numId="23">
    <w:abstractNumId w:val="19"/>
  </w:num>
  <w:num w:numId="24">
    <w:abstractNumId w:val="4"/>
  </w:num>
  <w:num w:numId="25">
    <w:abstractNumId w:val="20"/>
  </w:num>
  <w:num w:numId="26">
    <w:abstractNumId w:val="11"/>
  </w:num>
  <w:num w:numId="27">
    <w:abstractNumId w:val="25"/>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C8"/>
    <w:rsid w:val="001A2EF5"/>
    <w:rsid w:val="00201987"/>
    <w:rsid w:val="003068D9"/>
    <w:rsid w:val="003162C9"/>
    <w:rsid w:val="00316CE6"/>
    <w:rsid w:val="00380667"/>
    <w:rsid w:val="00384380"/>
    <w:rsid w:val="00410D28"/>
    <w:rsid w:val="00431879"/>
    <w:rsid w:val="0058298E"/>
    <w:rsid w:val="00595122"/>
    <w:rsid w:val="005B4645"/>
    <w:rsid w:val="005C11C8"/>
    <w:rsid w:val="005C3CE6"/>
    <w:rsid w:val="00866A8D"/>
    <w:rsid w:val="008B518F"/>
    <w:rsid w:val="00943D1F"/>
    <w:rsid w:val="009719BA"/>
    <w:rsid w:val="009B5BA7"/>
    <w:rsid w:val="00B039C3"/>
    <w:rsid w:val="00C82662"/>
    <w:rsid w:val="00D635FD"/>
    <w:rsid w:val="00DD5D9F"/>
    <w:rsid w:val="00E7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C306"/>
  <w15:docId w15:val="{1054F6FB-0CE5-4833-8B1A-D5BA628C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SimSun"/>
      <w:lang w:eastAsia="ru-RU"/>
    </w:rPr>
  </w:style>
  <w:style w:type="paragraph" w:styleId="1">
    <w:name w:val="heading 1"/>
    <w:basedOn w:val="a"/>
    <w:link w:val="10"/>
    <w:uiPriority w:val="9"/>
    <w:qFormat/>
    <w:pPr>
      <w:widowControl w:val="0"/>
      <w:autoSpaceDE w:val="0"/>
      <w:autoSpaceDN w:val="0"/>
      <w:spacing w:after="0" w:line="240" w:lineRule="auto"/>
      <w:ind w:left="614" w:hanging="276"/>
      <w:outlineLvl w:val="0"/>
    </w:pPr>
    <w:rPr>
      <w:rFonts w:ascii="Times New Roman" w:eastAsia="Times New Roman" w:hAnsi="Times New Roman" w:cs="Times New Roman"/>
      <w:sz w:val="29"/>
      <w:szCs w:val="29"/>
      <w:lang w:val="en-US" w:eastAsia="en-US"/>
    </w:rPr>
  </w:style>
  <w:style w:type="paragraph" w:styleId="2">
    <w:name w:val="heading 2"/>
    <w:basedOn w:val="a"/>
    <w:link w:val="20"/>
    <w:uiPriority w:val="9"/>
    <w:semiHidden/>
    <w:unhideWhenUsed/>
    <w:qFormat/>
    <w:pPr>
      <w:widowControl w:val="0"/>
      <w:autoSpaceDE w:val="0"/>
      <w:autoSpaceDN w:val="0"/>
      <w:spacing w:after="0" w:line="240" w:lineRule="auto"/>
      <w:ind w:left="378" w:hanging="630"/>
      <w:outlineLvl w:val="1"/>
    </w:pPr>
    <w:rPr>
      <w:rFonts w:ascii="Times New Roman" w:eastAsia="Times New Roman" w:hAnsi="Times New Roman" w:cs="Times New Roman"/>
      <w:i/>
      <w:iCs/>
      <w:sz w:val="29"/>
      <w:szCs w:val="2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uiPriority w:val="99"/>
    <w:qFormat/>
    <w:pPr>
      <w:spacing w:after="0" w:line="240" w:lineRule="auto"/>
    </w:pPr>
    <w:rPr>
      <w:rFonts w:ascii="Times New Roman" w:eastAsia="MS Mincho" w:hAnsi="Times New Roman" w:cs="Times New Roman"/>
      <w:sz w:val="24"/>
      <w:szCs w:val="24"/>
      <w:lang w:eastAsia="ru-RU"/>
    </w:rPr>
  </w:style>
  <w:style w:type="table" w:styleId="a3">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imes New Roman" w:eastAsia="Times New Roman" w:hAnsi="Times New Roman" w:cs="Times New Roman"/>
      <w:sz w:val="29"/>
      <w:szCs w:val="29"/>
      <w:lang w:val="en-US"/>
    </w:rPr>
  </w:style>
  <w:style w:type="character" w:customStyle="1" w:styleId="20">
    <w:name w:val="Заголовок 2 Знак"/>
    <w:basedOn w:val="a0"/>
    <w:link w:val="2"/>
    <w:uiPriority w:val="9"/>
    <w:rPr>
      <w:rFonts w:ascii="Times New Roman" w:eastAsia="Times New Roman" w:hAnsi="Times New Roman" w:cs="Times New Roman"/>
      <w:i/>
      <w:iCs/>
      <w:sz w:val="29"/>
      <w:szCs w:val="29"/>
      <w:lang w:val="en-US"/>
    </w:rPr>
  </w:style>
  <w:style w:type="table" w:customStyle="1" w:styleId="TableNormal">
    <w:name w:val="Table Normal"/>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a5">
    <w:name w:val="Основной текст Знак"/>
    <w:basedOn w:val="a0"/>
    <w:link w:val="a4"/>
    <w:uiPriority w:val="1"/>
    <w:rPr>
      <w:rFonts w:ascii="Times New Roman" w:eastAsia="Times New Roman" w:hAnsi="Times New Roman" w:cs="Times New Roman"/>
      <w:sz w:val="28"/>
      <w:szCs w:val="28"/>
      <w:lang w:val="en-US"/>
    </w:rPr>
  </w:style>
  <w:style w:type="paragraph" w:styleId="a6">
    <w:name w:val="List Paragraph"/>
    <w:basedOn w:val="a"/>
    <w:link w:val="a7"/>
    <w:uiPriority w:val="99"/>
    <w:qFormat/>
    <w:pPr>
      <w:widowControl w:val="0"/>
      <w:autoSpaceDE w:val="0"/>
      <w:autoSpaceDN w:val="0"/>
      <w:spacing w:after="0" w:line="240" w:lineRule="auto"/>
      <w:ind w:left="392" w:hanging="522"/>
    </w:pPr>
    <w:rPr>
      <w:rFonts w:ascii="Times New Roman" w:eastAsia="Times New Roman" w:hAnsi="Times New Roman" w:cs="Times New Roman"/>
      <w:lang w:val="en-US" w:eastAsia="en-US"/>
    </w:rPr>
  </w:style>
  <w:style w:type="character" w:customStyle="1" w:styleId="a7">
    <w:name w:val="Абзац списка Знак"/>
    <w:link w:val="a6"/>
    <w:uiPriority w:val="34"/>
    <w:rPr>
      <w:rFonts w:ascii="Times New Roman" w:eastAsia="Times New Roman" w:hAnsi="Times New Roman" w:cs="Times New Roman"/>
      <w:lang w:val="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8">
    <w:name w:val="Balloon Text"/>
    <w:basedOn w:val="a"/>
    <w:link w:val="a9"/>
    <w:uiPriority w:val="99"/>
    <w:pPr>
      <w:spacing w:after="0" w:line="240" w:lineRule="auto"/>
    </w:pPr>
    <w:rPr>
      <w:rFonts w:ascii="Tahoma" w:hAnsi="Tahoma" w:cs="Tahoma"/>
      <w:sz w:val="16"/>
      <w:szCs w:val="16"/>
    </w:rPr>
  </w:style>
  <w:style w:type="character" w:customStyle="1" w:styleId="a9">
    <w:name w:val="Текст выноски Знак"/>
    <w:basedOn w:val="a0"/>
    <w:link w:val="a8"/>
    <w:uiPriority w:val="99"/>
    <w:rPr>
      <w:rFonts w:ascii="Tahoma" w:eastAsia="SimSun" w:hAnsi="Tahoma" w:cs="Tahoma"/>
      <w:sz w:val="16"/>
      <w:szCs w:val="16"/>
      <w:lang w:eastAsia="ru-RU"/>
    </w:rPr>
  </w:style>
  <w:style w:type="paragraph" w:customStyle="1" w:styleId="21">
    <w:name w:val="Заголовок 21"/>
    <w:basedOn w:val="a"/>
    <w:uiPriority w:val="1"/>
    <w:qFormat/>
    <w:pPr>
      <w:widowControl w:val="0"/>
      <w:autoSpaceDE w:val="0"/>
      <w:autoSpaceDN w:val="0"/>
      <w:spacing w:after="0" w:line="240" w:lineRule="auto"/>
      <w:ind w:left="302"/>
      <w:outlineLvl w:val="2"/>
    </w:pPr>
    <w:rPr>
      <w:rFonts w:ascii="Times New Roman" w:eastAsia="Times New Roman" w:hAnsi="Times New Roman" w:cs="Times New Roman"/>
      <w:b/>
      <w:bCs/>
      <w:i/>
      <w:iCs/>
      <w:sz w:val="28"/>
      <w:szCs w:val="28"/>
      <w:lang w:eastAsia="en-US"/>
    </w:rPr>
  </w:style>
  <w:style w:type="paragraph" w:customStyle="1" w:styleId="110">
    <w:name w:val="Заголовок 11"/>
    <w:basedOn w:val="a"/>
    <w:uiPriority w:val="1"/>
    <w:qFormat/>
    <w:pPr>
      <w:widowControl w:val="0"/>
      <w:autoSpaceDE w:val="0"/>
      <w:autoSpaceDN w:val="0"/>
      <w:spacing w:after="0" w:line="240" w:lineRule="auto"/>
      <w:ind w:left="302"/>
      <w:outlineLvl w:val="1"/>
    </w:pPr>
    <w:rPr>
      <w:rFonts w:ascii="Times New Roman" w:eastAsia="Times New Roman" w:hAnsi="Times New Roman" w:cs="Times New Roman"/>
      <w:b/>
      <w:bCs/>
      <w:sz w:val="28"/>
      <w:szCs w:val="28"/>
      <w:lang w:eastAsia="en-US"/>
    </w:rPr>
  </w:style>
  <w:style w:type="paragraph" w:styleId="aa">
    <w:name w:val="footer"/>
    <w:basedOn w:val="a"/>
    <w:link w:val="ab"/>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Pr>
      <w:rFonts w:ascii="Times New Roman" w:eastAsia="Times New Roman" w:hAnsi="Times New Roman" w:cs="Times New Roman"/>
      <w:sz w:val="24"/>
      <w:szCs w:val="24"/>
      <w:lang w:eastAsia="ru-RU"/>
    </w:rPr>
  </w:style>
  <w:style w:type="character" w:styleId="ac">
    <w:name w:val="page number"/>
    <w:basedOn w:val="a0"/>
  </w:style>
  <w:style w:type="character" w:styleId="ad">
    <w:name w:val="Hyperlink"/>
    <w:uiPriority w:val="99"/>
    <w:rPr>
      <w:color w:val="0000FF"/>
      <w:u w:val="single"/>
    </w:rPr>
  </w:style>
  <w:style w:type="paragraph" w:styleId="ae">
    <w:name w:val="Body Text Indent"/>
    <w:basedOn w:val="a"/>
    <w:link w:val="af"/>
    <w:pPr>
      <w:spacing w:after="0" w:line="240" w:lineRule="auto"/>
      <w:ind w:right="335" w:firstLine="709"/>
      <w:jc w:val="both"/>
    </w:pPr>
    <w:rPr>
      <w:rFonts w:ascii="Arial" w:eastAsia="Times New Roman" w:hAnsi="Arial" w:cs="Times New Roman"/>
      <w:sz w:val="28"/>
      <w:szCs w:val="20"/>
    </w:rPr>
  </w:style>
  <w:style w:type="character" w:customStyle="1" w:styleId="af">
    <w:name w:val="Основной текст с отступом Знак"/>
    <w:basedOn w:val="a0"/>
    <w:link w:val="ae"/>
    <w:rPr>
      <w:rFonts w:ascii="Arial" w:eastAsia="Times New Roman" w:hAnsi="Arial" w:cs="Times New Roman"/>
      <w:sz w:val="28"/>
      <w:szCs w:val="20"/>
      <w:lang w:eastAsia="ru-RU"/>
    </w:rPr>
  </w:style>
  <w:style w:type="paragraph" w:customStyle="1" w:styleId="Style34">
    <w:name w:val="Style34"/>
    <w:basedOn w:val="a"/>
    <w:pPr>
      <w:widowControl w:val="0"/>
      <w:autoSpaceDE w:val="0"/>
      <w:autoSpaceDN w:val="0"/>
      <w:adjustRightInd w:val="0"/>
      <w:spacing w:after="0" w:line="274" w:lineRule="exact"/>
      <w:ind w:hanging="367"/>
      <w:jc w:val="both"/>
    </w:pPr>
    <w:rPr>
      <w:rFonts w:ascii="Times New Roman" w:eastAsia="Times New Roman" w:hAnsi="Times New Roman" w:cs="Times New Roman"/>
      <w:sz w:val="24"/>
      <w:szCs w:val="24"/>
    </w:rPr>
  </w:style>
  <w:style w:type="character" w:customStyle="1" w:styleId="FontStyle70">
    <w:name w:val="Font Style70"/>
    <w:rPr>
      <w:rFonts w:ascii="Times New Roman" w:hAnsi="Times New Roman" w:cs="Times New Roman"/>
      <w:sz w:val="20"/>
      <w:szCs w:val="20"/>
    </w:rPr>
  </w:style>
  <w:style w:type="character" w:customStyle="1" w:styleId="FontStyle84">
    <w:name w:val="Font Style84"/>
    <w:rPr>
      <w:rFonts w:ascii="Times New Roman" w:hAnsi="Times New Roman" w:cs="Times New Roman"/>
      <w:sz w:val="22"/>
      <w:szCs w:val="22"/>
    </w:rPr>
  </w:style>
  <w:style w:type="paragraph" w:styleId="af0">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3"/>
    <w:uiPriority w:val="99"/>
    <w:rPr>
      <w:rFonts w:ascii="Times New Roman" w:eastAsia="Times New Roman" w:hAnsi="Times New Roman" w:cs="Times New Roman"/>
      <w:sz w:val="24"/>
      <w:szCs w:val="24"/>
      <w:lang w:eastAsia="ru-RU"/>
    </w:rPr>
  </w:style>
  <w:style w:type="paragraph" w:styleId="23">
    <w:name w:val="Body Text Indent 2"/>
    <w:basedOn w:val="a"/>
    <w:link w:val="22"/>
    <w:uiPriority w:val="99"/>
    <w:pPr>
      <w:spacing w:after="120" w:line="480" w:lineRule="auto"/>
      <w:ind w:left="283"/>
      <w:jc w:val="both"/>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rPr>
      <w:rFonts w:eastAsia="SimSun"/>
      <w:lang w:eastAsia="ru-RU"/>
    </w:rPr>
  </w:style>
  <w:style w:type="paragraph" w:customStyle="1" w:styleId="12">
    <w:name w:val="Абзац списка1"/>
    <w:basedOn w:val="a"/>
    <w:pPr>
      <w:spacing w:after="0" w:line="240" w:lineRule="auto"/>
      <w:ind w:left="720"/>
      <w:contextualSpacing/>
    </w:pPr>
    <w:rPr>
      <w:rFonts w:ascii="Times New Roman" w:eastAsia="Calibri" w:hAnsi="Times New Roman" w:cs="Times New Roman"/>
      <w:sz w:val="20"/>
      <w:szCs w:val="20"/>
    </w:rPr>
  </w:style>
  <w:style w:type="character" w:customStyle="1" w:styleId="100">
    <w:name w:val="Основной текст (10)"/>
    <w:rPr>
      <w:rFonts w:ascii="Times New Roman" w:eastAsia="Times New Roman" w:hAnsi="Times New Roman" w:cs="Times New Roman"/>
      <w:b w:val="0"/>
      <w:bCs w:val="0"/>
      <w:i w:val="0"/>
      <w:iCs w:val="0"/>
      <w:smallCaps w:val="0"/>
      <w:color w:val="000000"/>
      <w:spacing w:val="0"/>
      <w:w w:val="100"/>
      <w:position w:val="0"/>
      <w:sz w:val="24"/>
      <w:szCs w:val="24"/>
      <w:u w:val="none"/>
      <w:lang w:val="ru-RU" w:eastAsia="ru-RU" w:bidi="ru-RU"/>
    </w:rPr>
  </w:style>
  <w:style w:type="character" w:customStyle="1" w:styleId="af1">
    <w:name w:val="Текст сноски Знак"/>
    <w:basedOn w:val="a0"/>
    <w:link w:val="af2"/>
    <w:uiPriority w:val="99"/>
    <w:rPr>
      <w:rFonts w:ascii="MS Sans Serif" w:eastAsia="Times New Roman" w:hAnsi="MS Sans Serif" w:cs="Times New Roman"/>
      <w:sz w:val="20"/>
      <w:szCs w:val="20"/>
      <w:lang w:val="en-US" w:eastAsia="ru-RU"/>
    </w:rPr>
  </w:style>
  <w:style w:type="paragraph" w:styleId="af2">
    <w:name w:val="footnote text"/>
    <w:basedOn w:val="a"/>
    <w:link w:val="af1"/>
    <w:uiPriority w:val="99"/>
    <w:pPr>
      <w:spacing w:after="0" w:line="240" w:lineRule="auto"/>
    </w:pPr>
    <w:rPr>
      <w:rFonts w:ascii="MS Sans Serif" w:eastAsia="Times New Roman" w:hAnsi="MS Sans Serif" w:cs="Times New Roman"/>
      <w:sz w:val="20"/>
      <w:szCs w:val="20"/>
      <w:lang w:val="en-US"/>
    </w:rPr>
  </w:style>
  <w:style w:type="character" w:customStyle="1" w:styleId="13">
    <w:name w:val="Текст сноски Знак1"/>
    <w:basedOn w:val="a0"/>
    <w:uiPriority w:val="99"/>
    <w:rPr>
      <w:rFonts w:eastAsia="SimSun"/>
      <w:sz w:val="20"/>
      <w:szCs w:val="20"/>
      <w:lang w:eastAsia="ru-RU"/>
    </w:rPr>
  </w:style>
  <w:style w:type="character" w:customStyle="1" w:styleId="24">
    <w:name w:val="Основной текст (2)_"/>
    <w:link w:val="25"/>
    <w:uiPriority w:val="99"/>
    <w:rPr>
      <w:sz w:val="26"/>
      <w:szCs w:val="26"/>
      <w:shd w:val="clear" w:color="auto" w:fill="FFFFFF"/>
    </w:rPr>
  </w:style>
  <w:style w:type="paragraph" w:customStyle="1" w:styleId="25">
    <w:name w:val="Основной текст (2)"/>
    <w:basedOn w:val="a"/>
    <w:link w:val="24"/>
    <w:uiPriority w:val="99"/>
    <w:pPr>
      <w:shd w:val="clear" w:color="auto" w:fill="FFFFFF"/>
      <w:spacing w:after="0" w:line="240" w:lineRule="atLeast"/>
    </w:pPr>
    <w:rPr>
      <w:rFonts w:eastAsia="Calibri"/>
      <w:sz w:val="26"/>
      <w:szCs w:val="26"/>
      <w:lang w:eastAsia="en-US"/>
    </w:rPr>
  </w:style>
  <w:style w:type="paragraph" w:styleId="af3">
    <w:name w:val="No Spacing"/>
    <w:basedOn w:val="a"/>
    <w:link w:val="af4"/>
    <w:uiPriority w:val="1"/>
    <w:qFormat/>
    <w:pPr>
      <w:spacing w:after="0" w:line="240" w:lineRule="auto"/>
    </w:pPr>
    <w:rPr>
      <w:rFonts w:eastAsia="Times New Roman" w:cs="Times New Roman"/>
      <w:sz w:val="20"/>
      <w:szCs w:val="20"/>
      <w:lang w:val="en-US" w:eastAsia="en-US" w:bidi="en-US"/>
    </w:rPr>
  </w:style>
  <w:style w:type="character" w:customStyle="1" w:styleId="af4">
    <w:name w:val="Без интервала Знак"/>
    <w:link w:val="af3"/>
    <w:uiPriority w:val="1"/>
    <w:rPr>
      <w:rFonts w:ascii="Calibri" w:eastAsia="Times New Roman" w:hAnsi="Calibri" w:cs="Times New Roman"/>
      <w:sz w:val="20"/>
      <w:szCs w:val="20"/>
      <w:lang w:val="en-US" w:bidi="en-US"/>
    </w:rPr>
  </w:style>
  <w:style w:type="paragraph" w:styleId="af5">
    <w:name w:val="header"/>
    <w:basedOn w:val="a"/>
    <w:link w:val="af6"/>
    <w:uiPriority w:val="99"/>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6">
    <w:name w:val="Верхний колонтитул Знак"/>
    <w:basedOn w:val="a0"/>
    <w:link w:val="af5"/>
    <w:uiPriority w:val="99"/>
    <w:rPr>
      <w:rFonts w:ascii="Times New Roman" w:eastAsia="Times New Roman" w:hAnsi="Times New Roman" w:cs="Times New Roman"/>
      <w:sz w:val="24"/>
      <w:szCs w:val="24"/>
      <w:lang w:eastAsia="ru-RU"/>
    </w:rPr>
  </w:style>
  <w:style w:type="character" w:customStyle="1" w:styleId="Bodytext2">
    <w:name w:val="Body text (2)"/>
    <w:basedOn w:val="a0"/>
    <w:rPr>
      <w:rFonts w:ascii="Times New Roman" w:eastAsia="Times New Roman" w:hAnsi="Times New Roman" w:cs="Times New Roman"/>
      <w:b w:val="0"/>
      <w:bCs w:val="0"/>
      <w:i w:val="0"/>
      <w:iCs w:val="0"/>
      <w:smallCaps w:val="0"/>
      <w:color w:val="342F34"/>
      <w:spacing w:val="0"/>
      <w:w w:val="100"/>
      <w:position w:val="0"/>
      <w:sz w:val="19"/>
      <w:szCs w:val="19"/>
      <w:u w:val="none"/>
      <w:lang w:val="ru-RU" w:eastAsia="ru-RU" w:bidi="ru-RU"/>
    </w:rPr>
  </w:style>
  <w:style w:type="character" w:customStyle="1" w:styleId="FontStyle34">
    <w:name w:val="Font Style34"/>
    <w:uiPriority w:val="99"/>
    <w:rPr>
      <w:rFonts w:ascii="Times New Roman" w:hAnsi="Times New Roman" w:cs="Times New Roman"/>
      <w:sz w:val="18"/>
      <w:szCs w:val="18"/>
    </w:rPr>
  </w:style>
  <w:style w:type="paragraph" w:customStyle="1" w:styleId="Style6">
    <w:name w:val="Style6"/>
    <w:basedOn w:val="a"/>
    <w:uiPriority w:val="99"/>
    <w:pPr>
      <w:widowControl w:val="0"/>
      <w:autoSpaceDE w:val="0"/>
      <w:autoSpaceDN w:val="0"/>
      <w:adjustRightInd w:val="0"/>
      <w:spacing w:after="0" w:line="254" w:lineRule="exact"/>
      <w:ind w:hanging="240"/>
    </w:pPr>
    <w:rPr>
      <w:rFonts w:ascii="Times New Roman" w:eastAsia="Times New Roman" w:hAnsi="Times New Roman" w:cs="Times New Roman"/>
      <w:sz w:val="24"/>
      <w:szCs w:val="24"/>
    </w:rPr>
  </w:style>
  <w:style w:type="paragraph" w:customStyle="1" w:styleId="PreformattedText">
    <w:name w:val="Preformatted Text"/>
    <w:basedOn w:val="a"/>
    <w:qFormat/>
    <w:pPr>
      <w:suppressAutoHyphens/>
      <w:spacing w:after="0"/>
    </w:pPr>
    <w:rPr>
      <w:rFonts w:ascii="Liberation Mono" w:eastAsia="Liberation Mono" w:hAnsi="Liberation Mono" w:cs="Liberation Mono"/>
      <w:sz w:val="20"/>
      <w:szCs w:val="20"/>
      <w:lang w:eastAsia="en-US"/>
    </w:rPr>
  </w:style>
  <w:style w:type="character" w:styleId="af7">
    <w:name w:val="Unresolved Mention"/>
    <w:basedOn w:val="a0"/>
    <w:uiPriority w:val="99"/>
    <w:semiHidden/>
    <w:unhideWhenUsed/>
    <w:rsid w:val="00DD5D9F"/>
    <w:rPr>
      <w:color w:val="605E5C"/>
      <w:shd w:val="clear" w:color="auto" w:fill="E1DFDD"/>
    </w:rPr>
  </w:style>
  <w:style w:type="character" w:styleId="af8">
    <w:name w:val="FollowedHyperlink"/>
    <w:basedOn w:val="a0"/>
    <w:uiPriority w:val="99"/>
    <w:semiHidden/>
    <w:unhideWhenUsed/>
    <w:rsid w:val="00DD5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oyQ8mmf8zipN0iCtJ1W8f83Q2qZyGBb0/view?usp=drivesdk" TargetMode="External"/><Relationship Id="rId13" Type="http://schemas.openxmlformats.org/officeDocument/2006/relationships/hyperlink" Target="https://drive.google.com/file/d/1oyQ8mmf8zipN0iCtJ1W8f83Q2qZyGBb0/view?usp=drivesdk" TargetMode="External"/><Relationship Id="rId18" Type="http://schemas.openxmlformats.org/officeDocument/2006/relationships/hyperlink" Target="https://dentistry.iu.edu/ce-professional-services/index.html"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drive.google.com/file/d/1oyQ8mmf8zipN0iCtJ1W8f83Q2qZyGBb0/view?usp=drivesdk" TargetMode="External"/><Relationship Id="rId17" Type="http://schemas.openxmlformats.org/officeDocument/2006/relationships/hyperlink" Target="https://drive.google.com/file/d/1oyQ8mmf8zipN0iCtJ1W8f83Q2qZyGBb0/view?usp=drivesdk" TargetMode="External"/><Relationship Id="rId2" Type="http://schemas.openxmlformats.org/officeDocument/2006/relationships/styles" Target="styles.xml"/><Relationship Id="rId16" Type="http://schemas.openxmlformats.org/officeDocument/2006/relationships/hyperlink" Target="https://drive.google.com/file/d/1oyQ8mmf8zipN0iCtJ1W8f83Q2qZyGBb0/view?usp=drivesd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yDTVPsakBFCSuPqf9K2frxa516YW5cqb/view?usp=drivesdk" TargetMode="External"/><Relationship Id="rId11" Type="http://schemas.openxmlformats.org/officeDocument/2006/relationships/hyperlink" Target="https://dentistry.iu.edu/ce-professional-services/index.html" TargetMode="External"/><Relationship Id="rId5" Type="http://schemas.openxmlformats.org/officeDocument/2006/relationships/image" Target="media/image1.png"/><Relationship Id="rId15" Type="http://schemas.openxmlformats.org/officeDocument/2006/relationships/hyperlink" Target="https://drive.google.com/file/d/1oyQ8mmf8zipN0iCtJ1W8f83Q2qZyGBb0/view?usp=drivesdk" TargetMode="External"/><Relationship Id="rId10" Type="http://schemas.openxmlformats.org/officeDocument/2006/relationships/hyperlink" Target="https://drive.google.com/file/d/1oyQ8mmf8zipN0iCtJ1W8f83Q2qZyGBb0/view?usp=drivesd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ntistry.iu.edu/ce-professional-services/index.html" TargetMode="External"/><Relationship Id="rId14" Type="http://schemas.openxmlformats.org/officeDocument/2006/relationships/hyperlink" Target="https://dentistry.iu.edu/ce-professional-servi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5129</Words>
  <Characters>29237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Shaxobiddin</cp:lastModifiedBy>
  <cp:revision>3</cp:revision>
  <cp:lastPrinted>2022-08-26T09:07:00Z</cp:lastPrinted>
  <dcterms:created xsi:type="dcterms:W3CDTF">2026-04-28T05:41:00Z</dcterms:created>
  <dcterms:modified xsi:type="dcterms:W3CDTF">2026-04-28T05:45:00Z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92cb6ab7e7944a60b33376a217c0a6b3</vt:lpwstr>
  </property>
</Properties>
</file>